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698D" w14:textId="77777777" w:rsidR="00033F95" w:rsidRDefault="00033F95" w:rsidP="006B3846">
      <w:pPr>
        <w:jc w:val="center"/>
        <w:rPr>
          <w:b/>
          <w:bCs/>
          <w:sz w:val="32"/>
          <w:szCs w:val="32"/>
          <w:lang w:val="en-US"/>
        </w:rPr>
      </w:pPr>
    </w:p>
    <w:p w14:paraId="1062CF49" w14:textId="77777777" w:rsidR="00033F95" w:rsidRDefault="00033F95" w:rsidP="006B3846">
      <w:pPr>
        <w:jc w:val="center"/>
        <w:rPr>
          <w:b/>
          <w:bCs/>
          <w:sz w:val="32"/>
          <w:szCs w:val="32"/>
          <w:lang w:val="en-US"/>
        </w:rPr>
      </w:pPr>
    </w:p>
    <w:p w14:paraId="3814D2C8" w14:textId="77777777" w:rsidR="00033F95" w:rsidRDefault="00033F95" w:rsidP="006B3846">
      <w:pPr>
        <w:jc w:val="center"/>
        <w:rPr>
          <w:b/>
          <w:bCs/>
          <w:sz w:val="32"/>
          <w:szCs w:val="32"/>
          <w:lang w:val="en-US"/>
        </w:rPr>
      </w:pPr>
    </w:p>
    <w:p w14:paraId="2D95B01A" w14:textId="77777777" w:rsidR="00033F95" w:rsidRDefault="00033F95" w:rsidP="00033F95">
      <w:pPr>
        <w:rPr>
          <w:lang w:val="en-US"/>
        </w:rPr>
      </w:pPr>
    </w:p>
    <w:p w14:paraId="62919548" w14:textId="77777777" w:rsidR="00033F95" w:rsidRDefault="00033F95" w:rsidP="00033F95">
      <w:pPr>
        <w:rPr>
          <w:lang w:val="en-US"/>
        </w:rPr>
      </w:pPr>
    </w:p>
    <w:p w14:paraId="3F97D120" w14:textId="549F4BC4" w:rsidR="00EE6EF5" w:rsidRDefault="005D3453" w:rsidP="00EE6EF5">
      <w:pPr>
        <w:jc w:val="center"/>
        <w:rPr>
          <w:b/>
          <w:bCs/>
          <w:lang w:val="en-US"/>
        </w:rPr>
      </w:pPr>
      <w:r>
        <w:rPr>
          <w:b/>
          <w:bCs/>
          <w:lang w:val="en-US"/>
        </w:rPr>
        <w:t>Submission on ERO-019-</w:t>
      </w:r>
      <w:r w:rsidR="00EE6EF5">
        <w:rPr>
          <w:b/>
          <w:bCs/>
          <w:lang w:val="en-US"/>
        </w:rPr>
        <w:t>6141</w:t>
      </w:r>
      <w:r w:rsidR="00CD68CB">
        <w:rPr>
          <w:b/>
          <w:bCs/>
          <w:lang w:val="en-US"/>
        </w:rPr>
        <w:t xml:space="preserve"> and 019-2927</w:t>
      </w:r>
    </w:p>
    <w:p w14:paraId="02184C7B" w14:textId="5D6B029F" w:rsidR="00EE6EF5" w:rsidRPr="00EE6EF5" w:rsidRDefault="00EE6EF5" w:rsidP="00EE6EF5">
      <w:pPr>
        <w:jc w:val="center"/>
        <w:rPr>
          <w:b/>
          <w:bCs/>
          <w:lang w:val="en-US"/>
        </w:rPr>
      </w:pPr>
      <w:r w:rsidRPr="00EE6EF5">
        <w:rPr>
          <w:rStyle w:val="field-wrapper"/>
          <w:rFonts w:cstheme="minorHAnsi"/>
          <w:b/>
          <w:bCs/>
          <w:color w:val="4D4D4D"/>
          <w:sz w:val="24"/>
          <w:szCs w:val="24"/>
        </w:rPr>
        <w:t xml:space="preserve">Legislative and </w:t>
      </w:r>
      <w:r w:rsidR="006A0680">
        <w:rPr>
          <w:rStyle w:val="field-wrapper"/>
          <w:rFonts w:cstheme="minorHAnsi"/>
          <w:b/>
          <w:bCs/>
          <w:color w:val="4D4D4D"/>
          <w:sz w:val="24"/>
          <w:szCs w:val="24"/>
        </w:rPr>
        <w:t>R</w:t>
      </w:r>
      <w:r w:rsidR="006A0680" w:rsidRPr="00EE6EF5">
        <w:rPr>
          <w:rStyle w:val="field-wrapper"/>
          <w:rFonts w:cstheme="minorHAnsi"/>
          <w:b/>
          <w:bCs/>
          <w:color w:val="4D4D4D"/>
          <w:sz w:val="24"/>
          <w:szCs w:val="24"/>
        </w:rPr>
        <w:t xml:space="preserve">egulatory </w:t>
      </w:r>
      <w:r w:rsidR="006A0680">
        <w:rPr>
          <w:rStyle w:val="field-wrapper"/>
          <w:rFonts w:cstheme="minorHAnsi"/>
          <w:b/>
          <w:bCs/>
          <w:color w:val="4D4D4D"/>
          <w:sz w:val="24"/>
          <w:szCs w:val="24"/>
        </w:rPr>
        <w:t>P</w:t>
      </w:r>
      <w:r w:rsidR="006A0680" w:rsidRPr="00EE6EF5">
        <w:rPr>
          <w:rStyle w:val="field-wrapper"/>
          <w:rFonts w:cstheme="minorHAnsi"/>
          <w:b/>
          <w:bCs/>
          <w:color w:val="4D4D4D"/>
          <w:sz w:val="24"/>
          <w:szCs w:val="24"/>
        </w:rPr>
        <w:t xml:space="preserve">roposals </w:t>
      </w:r>
      <w:r w:rsidR="006A0680">
        <w:rPr>
          <w:rStyle w:val="field-wrapper"/>
          <w:rFonts w:cstheme="minorHAnsi"/>
          <w:b/>
          <w:bCs/>
          <w:color w:val="4D4D4D"/>
          <w:sz w:val="24"/>
          <w:szCs w:val="24"/>
        </w:rPr>
        <w:t>A</w:t>
      </w:r>
      <w:r w:rsidR="006A0680" w:rsidRPr="00EE6EF5">
        <w:rPr>
          <w:rStyle w:val="field-wrapper"/>
          <w:rFonts w:cstheme="minorHAnsi"/>
          <w:b/>
          <w:bCs/>
          <w:color w:val="4D4D4D"/>
          <w:sz w:val="24"/>
          <w:szCs w:val="24"/>
        </w:rPr>
        <w:t xml:space="preserve">ffecting </w:t>
      </w:r>
      <w:r w:rsidR="006A0680">
        <w:rPr>
          <w:rStyle w:val="field-wrapper"/>
          <w:rFonts w:cstheme="minorHAnsi"/>
          <w:b/>
          <w:bCs/>
          <w:color w:val="4D4D4D"/>
          <w:sz w:val="24"/>
          <w:szCs w:val="24"/>
        </w:rPr>
        <w:t>C</w:t>
      </w:r>
      <w:r w:rsidR="006A0680" w:rsidRPr="00EE6EF5">
        <w:rPr>
          <w:rStyle w:val="field-wrapper"/>
          <w:rFonts w:cstheme="minorHAnsi"/>
          <w:b/>
          <w:bCs/>
          <w:color w:val="4D4D4D"/>
          <w:sz w:val="24"/>
          <w:szCs w:val="24"/>
        </w:rPr>
        <w:t xml:space="preserve">onservation </w:t>
      </w:r>
      <w:r w:rsidR="006A0680">
        <w:rPr>
          <w:rStyle w:val="field-wrapper"/>
          <w:rFonts w:cstheme="minorHAnsi"/>
          <w:b/>
          <w:bCs/>
          <w:color w:val="4D4D4D"/>
          <w:sz w:val="24"/>
          <w:szCs w:val="24"/>
        </w:rPr>
        <w:t>A</w:t>
      </w:r>
      <w:r w:rsidR="006A0680" w:rsidRPr="00EE6EF5">
        <w:rPr>
          <w:rStyle w:val="field-wrapper"/>
          <w:rFonts w:cstheme="minorHAnsi"/>
          <w:b/>
          <w:bCs/>
          <w:color w:val="4D4D4D"/>
          <w:sz w:val="24"/>
          <w:szCs w:val="24"/>
        </w:rPr>
        <w:t xml:space="preserve">uthorities </w:t>
      </w:r>
      <w:r w:rsidRPr="00EE6EF5">
        <w:rPr>
          <w:rStyle w:val="field-wrapper"/>
          <w:rFonts w:cstheme="minorHAnsi"/>
          <w:b/>
          <w:bCs/>
          <w:color w:val="4D4D4D"/>
          <w:sz w:val="24"/>
          <w:szCs w:val="24"/>
        </w:rPr>
        <w:t xml:space="preserve">to </w:t>
      </w:r>
      <w:r w:rsidR="006A0680">
        <w:rPr>
          <w:rStyle w:val="field-wrapper"/>
          <w:rFonts w:cstheme="minorHAnsi"/>
          <w:b/>
          <w:bCs/>
          <w:color w:val="4D4D4D"/>
          <w:sz w:val="24"/>
          <w:szCs w:val="24"/>
        </w:rPr>
        <w:t>S</w:t>
      </w:r>
      <w:r w:rsidR="006A0680" w:rsidRPr="00EE6EF5">
        <w:rPr>
          <w:rStyle w:val="field-wrapper"/>
          <w:rFonts w:cstheme="minorHAnsi"/>
          <w:b/>
          <w:bCs/>
          <w:color w:val="4D4D4D"/>
          <w:sz w:val="24"/>
          <w:szCs w:val="24"/>
        </w:rPr>
        <w:t xml:space="preserve">upport </w:t>
      </w:r>
      <w:r w:rsidRPr="00EE6EF5">
        <w:rPr>
          <w:rStyle w:val="field-wrapper"/>
          <w:rFonts w:cstheme="minorHAnsi"/>
          <w:b/>
          <w:bCs/>
          <w:color w:val="4D4D4D"/>
          <w:sz w:val="24"/>
          <w:szCs w:val="24"/>
        </w:rPr>
        <w:t>the Housing Supply Action Plan 3.0</w:t>
      </w:r>
    </w:p>
    <w:p w14:paraId="0799E699" w14:textId="77777777" w:rsidR="00EE6EF5" w:rsidRDefault="00EE6EF5" w:rsidP="005D3453">
      <w:pPr>
        <w:jc w:val="center"/>
        <w:rPr>
          <w:b/>
          <w:bCs/>
          <w:lang w:val="en-US"/>
        </w:rPr>
      </w:pPr>
    </w:p>
    <w:p w14:paraId="24F6270E" w14:textId="6121E1D6" w:rsidR="00033F95" w:rsidRPr="009B72CB" w:rsidRDefault="005D3453" w:rsidP="00033F95">
      <w:pPr>
        <w:ind w:left="2880" w:firstLine="720"/>
        <w:rPr>
          <w:lang w:val="en-US"/>
        </w:rPr>
      </w:pPr>
      <w:r>
        <w:rPr>
          <w:lang w:val="en-US"/>
        </w:rPr>
        <w:t>December</w:t>
      </w:r>
      <w:r w:rsidR="0050619F">
        <w:rPr>
          <w:lang w:val="en-US"/>
        </w:rPr>
        <w:t xml:space="preserve"> </w:t>
      </w:r>
      <w:r w:rsidR="004349A2">
        <w:rPr>
          <w:lang w:val="en-US"/>
        </w:rPr>
        <w:t>9</w:t>
      </w:r>
      <w:r w:rsidR="0050619F">
        <w:rPr>
          <w:lang w:val="en-US"/>
        </w:rPr>
        <w:t>,</w:t>
      </w:r>
      <w:r w:rsidR="00033F95" w:rsidRPr="009B72CB">
        <w:rPr>
          <w:lang w:val="en-US"/>
        </w:rPr>
        <w:t xml:space="preserve"> 2022</w:t>
      </w:r>
    </w:p>
    <w:p w14:paraId="12450C48" w14:textId="77777777" w:rsidR="00033F95" w:rsidRPr="009B72CB" w:rsidRDefault="00033F95" w:rsidP="00033F95">
      <w:pPr>
        <w:rPr>
          <w:lang w:val="en-US"/>
        </w:rPr>
      </w:pPr>
    </w:p>
    <w:p w14:paraId="7DF4ED39" w14:textId="77777777" w:rsidR="00033F95" w:rsidRPr="009B72CB" w:rsidRDefault="00033F95" w:rsidP="00033F95">
      <w:pPr>
        <w:rPr>
          <w:lang w:val="en-US"/>
        </w:rPr>
      </w:pPr>
    </w:p>
    <w:p w14:paraId="383D9BB5" w14:textId="77777777" w:rsidR="00033F95" w:rsidRPr="009B72CB" w:rsidRDefault="00033F95" w:rsidP="00033F95">
      <w:pPr>
        <w:ind w:left="2160" w:firstLine="720"/>
        <w:rPr>
          <w:b/>
          <w:bCs/>
          <w:lang w:val="en-US"/>
        </w:rPr>
      </w:pPr>
      <w:r w:rsidRPr="009B72CB">
        <w:rPr>
          <w:b/>
          <w:bCs/>
          <w:lang w:val="en-US"/>
        </w:rPr>
        <w:t xml:space="preserve">FRIENDS OF THE GOLDEN HORSESHOE </w:t>
      </w:r>
    </w:p>
    <w:p w14:paraId="2E8B3184" w14:textId="77777777" w:rsidR="00033F95" w:rsidRPr="009B72CB" w:rsidRDefault="00033F95" w:rsidP="00033F95">
      <w:pPr>
        <w:spacing w:after="0"/>
        <w:ind w:left="2880" w:firstLine="720"/>
        <w:rPr>
          <w:lang w:val="en-US"/>
        </w:rPr>
      </w:pPr>
      <w:r w:rsidRPr="009B72CB">
        <w:rPr>
          <w:lang w:val="en-US"/>
        </w:rPr>
        <w:t>David Crombie, Chair</w:t>
      </w:r>
    </w:p>
    <w:p w14:paraId="2CF768B9" w14:textId="77777777" w:rsidR="00033F95" w:rsidRPr="009B72CB" w:rsidRDefault="00033F95" w:rsidP="00033F95">
      <w:pPr>
        <w:spacing w:after="0"/>
        <w:jc w:val="center"/>
        <w:rPr>
          <w:lang w:val="en-US"/>
        </w:rPr>
      </w:pPr>
      <w:r w:rsidRPr="009B72CB">
        <w:rPr>
          <w:lang w:val="en-US"/>
        </w:rPr>
        <w:t>Lynn Morrow</w:t>
      </w:r>
    </w:p>
    <w:p w14:paraId="2A795DE5" w14:textId="77777777" w:rsidR="00033F95" w:rsidRPr="009B72CB" w:rsidRDefault="00033F95" w:rsidP="00033F95">
      <w:pPr>
        <w:spacing w:after="0"/>
        <w:jc w:val="center"/>
        <w:rPr>
          <w:lang w:val="en-US"/>
        </w:rPr>
      </w:pPr>
      <w:r w:rsidRPr="009B72CB">
        <w:rPr>
          <w:lang w:val="en-US"/>
        </w:rPr>
        <w:t>Susan Lloyd Swail</w:t>
      </w:r>
    </w:p>
    <w:p w14:paraId="0D13E81F" w14:textId="77777777" w:rsidR="00033F95" w:rsidRPr="009B72CB" w:rsidRDefault="00033F95" w:rsidP="00033F95">
      <w:pPr>
        <w:spacing w:after="0"/>
        <w:jc w:val="center"/>
        <w:rPr>
          <w:lang w:val="en-US"/>
        </w:rPr>
      </w:pPr>
      <w:r w:rsidRPr="009B72CB">
        <w:rPr>
          <w:lang w:val="en-US"/>
        </w:rPr>
        <w:t>Kevin Eby</w:t>
      </w:r>
    </w:p>
    <w:p w14:paraId="4FBC9D24" w14:textId="77777777" w:rsidR="00033F95" w:rsidRPr="009B72CB" w:rsidRDefault="00033F95" w:rsidP="00033F95">
      <w:pPr>
        <w:spacing w:after="0"/>
        <w:jc w:val="center"/>
        <w:rPr>
          <w:lang w:val="en-US"/>
        </w:rPr>
      </w:pPr>
      <w:r w:rsidRPr="009B72CB">
        <w:rPr>
          <w:lang w:val="en-US"/>
        </w:rPr>
        <w:t>Ken Greenberg</w:t>
      </w:r>
    </w:p>
    <w:p w14:paraId="11E54A8B" w14:textId="77777777" w:rsidR="00033F95" w:rsidRPr="009B72CB" w:rsidRDefault="00033F95" w:rsidP="00033F95">
      <w:pPr>
        <w:spacing w:after="0"/>
        <w:jc w:val="center"/>
        <w:rPr>
          <w:lang w:val="en-US"/>
        </w:rPr>
      </w:pPr>
      <w:r w:rsidRPr="009B72CB">
        <w:rPr>
          <w:lang w:val="en-US"/>
        </w:rPr>
        <w:t>David Israelson</w:t>
      </w:r>
    </w:p>
    <w:p w14:paraId="24696F85" w14:textId="77777777" w:rsidR="00033F95" w:rsidRPr="009B72CB" w:rsidRDefault="00033F95" w:rsidP="00033F95">
      <w:pPr>
        <w:spacing w:after="0"/>
        <w:jc w:val="center"/>
        <w:rPr>
          <w:lang w:val="en-US"/>
        </w:rPr>
      </w:pPr>
      <w:r w:rsidRPr="009B72CB">
        <w:rPr>
          <w:lang w:val="en-US"/>
        </w:rPr>
        <w:t>Victor Doyle</w:t>
      </w:r>
    </w:p>
    <w:p w14:paraId="7BE7FD8E" w14:textId="77777777" w:rsidR="00033F95" w:rsidRPr="009B72CB" w:rsidRDefault="00033F95" w:rsidP="00033F95">
      <w:pPr>
        <w:ind w:left="2160" w:firstLine="720"/>
        <w:rPr>
          <w:lang w:val="en-US"/>
        </w:rPr>
      </w:pPr>
    </w:p>
    <w:p w14:paraId="0DF7324A" w14:textId="77777777" w:rsidR="00033F95" w:rsidRPr="009B72CB" w:rsidRDefault="00033F95" w:rsidP="00033F95">
      <w:pPr>
        <w:rPr>
          <w:lang w:val="en-US"/>
        </w:rPr>
      </w:pPr>
    </w:p>
    <w:p w14:paraId="5F51048B" w14:textId="77777777" w:rsidR="00033F95" w:rsidRPr="009B72CB" w:rsidRDefault="00033F95" w:rsidP="00033F95">
      <w:pPr>
        <w:rPr>
          <w:lang w:val="en-US"/>
        </w:rPr>
      </w:pPr>
    </w:p>
    <w:p w14:paraId="42282329" w14:textId="77777777" w:rsidR="00033F95" w:rsidRPr="009B72CB" w:rsidRDefault="00033F95" w:rsidP="00033F95">
      <w:pPr>
        <w:rPr>
          <w:lang w:val="en-US"/>
        </w:rPr>
      </w:pPr>
    </w:p>
    <w:p w14:paraId="18D9AD7F" w14:textId="77777777" w:rsidR="00033F95" w:rsidRPr="009B72CB" w:rsidRDefault="00033F95" w:rsidP="00033F95">
      <w:pPr>
        <w:rPr>
          <w:lang w:val="en-US"/>
        </w:rPr>
      </w:pPr>
    </w:p>
    <w:p w14:paraId="71E18D31" w14:textId="77777777" w:rsidR="00033F95" w:rsidRPr="009B72CB" w:rsidRDefault="00033F95" w:rsidP="00033F95">
      <w:pPr>
        <w:rPr>
          <w:lang w:val="en-US"/>
        </w:rPr>
      </w:pPr>
    </w:p>
    <w:p w14:paraId="74F28982" w14:textId="77777777" w:rsidR="00033F95" w:rsidRPr="009B72CB" w:rsidRDefault="00033F95" w:rsidP="00033F95">
      <w:pPr>
        <w:rPr>
          <w:lang w:val="en-US"/>
        </w:rPr>
      </w:pPr>
    </w:p>
    <w:p w14:paraId="4EA04BDF" w14:textId="77777777" w:rsidR="009B72CB" w:rsidRDefault="009B72CB" w:rsidP="00B84872">
      <w:pPr>
        <w:rPr>
          <w:lang w:val="en-US"/>
        </w:rPr>
      </w:pPr>
    </w:p>
    <w:p w14:paraId="3257B326" w14:textId="77777777" w:rsidR="00377308" w:rsidRDefault="00377308" w:rsidP="00B84872">
      <w:pPr>
        <w:rPr>
          <w:b/>
          <w:bCs/>
          <w:lang w:val="en-US"/>
        </w:rPr>
      </w:pPr>
    </w:p>
    <w:p w14:paraId="337900C0" w14:textId="3548CF1E" w:rsidR="00B84872" w:rsidRPr="004349A2" w:rsidRDefault="00B84872" w:rsidP="00B84872">
      <w:pPr>
        <w:rPr>
          <w:b/>
          <w:bCs/>
          <w:lang w:val="en-US"/>
        </w:rPr>
      </w:pPr>
      <w:r w:rsidRPr="004349A2">
        <w:rPr>
          <w:b/>
          <w:bCs/>
          <w:lang w:val="en-US"/>
        </w:rPr>
        <w:t xml:space="preserve">FRIENDS OF THE GOLDEN HORSESHOE </w:t>
      </w:r>
      <w:r w:rsidR="005D3453" w:rsidRPr="004349A2">
        <w:rPr>
          <w:b/>
          <w:bCs/>
          <w:lang w:val="en-US"/>
        </w:rPr>
        <w:t>–</w:t>
      </w:r>
      <w:r w:rsidRPr="004349A2">
        <w:rPr>
          <w:b/>
          <w:bCs/>
          <w:lang w:val="en-US"/>
        </w:rPr>
        <w:t xml:space="preserve"> </w:t>
      </w:r>
      <w:r w:rsidR="005D3453" w:rsidRPr="004349A2">
        <w:rPr>
          <w:lang w:val="en-US"/>
        </w:rPr>
        <w:t>ERO-019-6</w:t>
      </w:r>
      <w:r w:rsidR="00EE6EF5" w:rsidRPr="004349A2">
        <w:rPr>
          <w:lang w:val="en-US"/>
        </w:rPr>
        <w:t>141</w:t>
      </w:r>
      <w:r w:rsidR="00CD68CB" w:rsidRPr="004349A2">
        <w:rPr>
          <w:lang w:val="en-US"/>
        </w:rPr>
        <w:t xml:space="preserve"> and 019-2927</w:t>
      </w:r>
    </w:p>
    <w:p w14:paraId="007F0B67" w14:textId="77777777" w:rsidR="00B03D02" w:rsidRPr="004349A2" w:rsidRDefault="00B03D02" w:rsidP="00B03D02">
      <w:pPr>
        <w:spacing w:after="0"/>
        <w:rPr>
          <w:rFonts w:cstheme="minorHAnsi"/>
          <w:color w:val="000000" w:themeColor="text1"/>
          <w:shd w:val="clear" w:color="auto" w:fill="FFFFFF"/>
        </w:rPr>
      </w:pPr>
      <w:r w:rsidRPr="004349A2">
        <w:rPr>
          <w:rFonts w:cstheme="minorHAnsi"/>
          <w:color w:val="4D4D4D"/>
          <w:shd w:val="clear" w:color="auto" w:fill="FFFFFF"/>
        </w:rPr>
        <w:t>This proposal will clearly result in negative impacts on the environment and Ontarians. It should be withdrawn in its entirety.</w:t>
      </w:r>
    </w:p>
    <w:p w14:paraId="59593D66" w14:textId="77777777" w:rsidR="00B03D02" w:rsidRPr="004349A2" w:rsidRDefault="00B03D02" w:rsidP="000309B1">
      <w:pPr>
        <w:spacing w:after="0"/>
        <w:rPr>
          <w:rFonts w:cstheme="minorHAnsi"/>
        </w:rPr>
      </w:pPr>
    </w:p>
    <w:p w14:paraId="4500AC72" w14:textId="29030EFB" w:rsidR="005358B4" w:rsidRPr="007A7663" w:rsidRDefault="00EE6EF5" w:rsidP="00FA347C">
      <w:pPr>
        <w:spacing w:after="0"/>
        <w:rPr>
          <w:rFonts w:cstheme="minorHAnsi"/>
        </w:rPr>
      </w:pPr>
      <w:r w:rsidRPr="004349A2">
        <w:rPr>
          <w:rFonts w:cstheme="minorHAnsi"/>
          <w:lang w:val="en-US"/>
        </w:rPr>
        <w:t>These proposed legislative and regulatory changes continue the Government’s blatant a</w:t>
      </w:r>
      <w:r w:rsidR="00FA347C" w:rsidRPr="004349A2">
        <w:rPr>
          <w:rFonts w:cstheme="minorHAnsi"/>
          <w:lang w:val="en-US"/>
        </w:rPr>
        <w:t>ssault</w:t>
      </w:r>
      <w:r w:rsidRPr="004349A2">
        <w:rPr>
          <w:rFonts w:cstheme="minorHAnsi"/>
          <w:lang w:val="en-US"/>
        </w:rPr>
        <w:t xml:space="preserve"> on Ontario’s Conservation Authorities</w:t>
      </w:r>
      <w:r w:rsidR="00FA347C" w:rsidRPr="004349A2">
        <w:rPr>
          <w:rFonts w:cstheme="minorHAnsi"/>
          <w:lang w:val="en-US"/>
        </w:rPr>
        <w:t xml:space="preserve"> </w:t>
      </w:r>
      <w:r w:rsidR="006A0680" w:rsidRPr="004349A2">
        <w:rPr>
          <w:rFonts w:cstheme="minorHAnsi"/>
          <w:lang w:val="en-US"/>
        </w:rPr>
        <w:t xml:space="preserve">(CAs) </w:t>
      </w:r>
      <w:r w:rsidR="00FA347C" w:rsidRPr="004349A2">
        <w:rPr>
          <w:rFonts w:cstheme="minorHAnsi"/>
          <w:lang w:val="en-US"/>
        </w:rPr>
        <w:t xml:space="preserve">with </w:t>
      </w:r>
      <w:r w:rsidR="00392981" w:rsidRPr="004349A2">
        <w:rPr>
          <w:rFonts w:cstheme="minorHAnsi"/>
          <w:lang w:val="en-US"/>
        </w:rPr>
        <w:t>t</w:t>
      </w:r>
      <w:r w:rsidR="00FA347C" w:rsidRPr="004349A2">
        <w:rPr>
          <w:rFonts w:cstheme="minorHAnsi"/>
          <w:lang w:val="en-US"/>
        </w:rPr>
        <w:t xml:space="preserve">he stated </w:t>
      </w:r>
      <w:r w:rsidR="00392981" w:rsidRPr="004349A2">
        <w:rPr>
          <w:rFonts w:cstheme="minorHAnsi"/>
          <w:lang w:val="en-US"/>
        </w:rPr>
        <w:t xml:space="preserve">goal of </w:t>
      </w:r>
      <w:r w:rsidR="00FA347C" w:rsidRPr="004349A2">
        <w:rPr>
          <w:rFonts w:cstheme="minorHAnsi"/>
        </w:rPr>
        <w:t>“focus</w:t>
      </w:r>
      <w:r w:rsidR="00392981" w:rsidRPr="004349A2">
        <w:rPr>
          <w:rFonts w:cstheme="minorHAnsi"/>
        </w:rPr>
        <w:t>ing</w:t>
      </w:r>
      <w:r w:rsidR="00FA347C" w:rsidRPr="004349A2">
        <w:rPr>
          <w:rFonts w:cstheme="minorHAnsi"/>
        </w:rPr>
        <w:t xml:space="preserve"> conservation authorities on their intended purpose” –</w:t>
      </w:r>
      <w:r w:rsidR="005358B4" w:rsidRPr="004349A2">
        <w:rPr>
          <w:rFonts w:cstheme="minorHAnsi"/>
        </w:rPr>
        <w:t xml:space="preserve"> </w:t>
      </w:r>
      <w:r w:rsidR="00F00EF0">
        <w:rPr>
          <w:rFonts w:cstheme="minorHAnsi"/>
        </w:rPr>
        <w:t xml:space="preserve">which </w:t>
      </w:r>
      <w:r w:rsidR="00D7226C">
        <w:rPr>
          <w:rFonts w:cstheme="minorHAnsi"/>
        </w:rPr>
        <w:t>the Government confines to</w:t>
      </w:r>
      <w:r w:rsidR="005358B4" w:rsidRPr="004349A2">
        <w:rPr>
          <w:rFonts w:cstheme="minorHAnsi"/>
        </w:rPr>
        <w:t xml:space="preserve"> </w:t>
      </w:r>
      <w:r w:rsidR="00FA347C" w:rsidRPr="004349A2">
        <w:rPr>
          <w:rFonts w:cstheme="minorHAnsi"/>
        </w:rPr>
        <w:t>natural hazards and flooding</w:t>
      </w:r>
      <w:r w:rsidR="005358B4" w:rsidRPr="004349A2">
        <w:rPr>
          <w:rFonts w:cstheme="minorHAnsi"/>
        </w:rPr>
        <w:t>.</w:t>
      </w:r>
      <w:r w:rsidR="000309B1" w:rsidRPr="004349A2">
        <w:rPr>
          <w:rFonts w:cstheme="minorHAnsi"/>
          <w:lang w:val="en-US"/>
        </w:rPr>
        <w:t xml:space="preserve"> </w:t>
      </w:r>
      <w:r w:rsidR="00040D8B" w:rsidRPr="004349A2">
        <w:rPr>
          <w:rFonts w:cstheme="minorHAnsi"/>
        </w:rPr>
        <w:t xml:space="preserve">This </w:t>
      </w:r>
      <w:r w:rsidR="005358B4" w:rsidRPr="004349A2">
        <w:rPr>
          <w:rFonts w:cstheme="minorHAnsi"/>
        </w:rPr>
        <w:t xml:space="preserve">is an </w:t>
      </w:r>
      <w:r w:rsidR="00040D8B" w:rsidRPr="004349A2">
        <w:rPr>
          <w:rFonts w:cstheme="minorHAnsi"/>
        </w:rPr>
        <w:t xml:space="preserve">extremely narrow understanding of what </w:t>
      </w:r>
      <w:r w:rsidR="006A0680" w:rsidRPr="004349A2">
        <w:rPr>
          <w:rFonts w:cstheme="minorHAnsi"/>
        </w:rPr>
        <w:t>CAs</w:t>
      </w:r>
      <w:r w:rsidR="00040D8B" w:rsidRPr="004349A2">
        <w:rPr>
          <w:rFonts w:cstheme="minorHAnsi"/>
        </w:rPr>
        <w:t xml:space="preserve"> do</w:t>
      </w:r>
      <w:r w:rsidR="005358B4" w:rsidRPr="004349A2">
        <w:rPr>
          <w:rFonts w:cstheme="minorHAnsi"/>
        </w:rPr>
        <w:t xml:space="preserve"> for the people of Ontario. </w:t>
      </w:r>
      <w:r w:rsidR="00040D8B" w:rsidRPr="004349A2">
        <w:rPr>
          <w:rFonts w:cstheme="minorHAnsi"/>
        </w:rPr>
        <w:t xml:space="preserve"> </w:t>
      </w:r>
      <w:r w:rsidR="005358B4" w:rsidRPr="004349A2">
        <w:rPr>
          <w:rFonts w:cstheme="minorHAnsi"/>
        </w:rPr>
        <w:t xml:space="preserve">It </w:t>
      </w:r>
      <w:r w:rsidR="00FA347C" w:rsidRPr="004349A2">
        <w:rPr>
          <w:rFonts w:cstheme="minorHAnsi"/>
          <w:lang w:val="en-US"/>
        </w:rPr>
        <w:t xml:space="preserve">furthers the dismantling of 75 years of progressive </w:t>
      </w:r>
      <w:r w:rsidR="00D7226C">
        <w:rPr>
          <w:rFonts w:cstheme="minorHAnsi"/>
          <w:lang w:val="en-US"/>
        </w:rPr>
        <w:t xml:space="preserve">CA </w:t>
      </w:r>
      <w:r w:rsidR="00FA347C" w:rsidRPr="004349A2">
        <w:rPr>
          <w:rFonts w:cstheme="minorHAnsi"/>
          <w:lang w:val="en-US"/>
        </w:rPr>
        <w:t xml:space="preserve">management and stewardship of Ontario’s watersheds. </w:t>
      </w:r>
    </w:p>
    <w:p w14:paraId="49BC4DB5" w14:textId="77777777" w:rsidR="005358B4" w:rsidRPr="004349A2" w:rsidRDefault="005358B4" w:rsidP="00FA347C">
      <w:pPr>
        <w:spacing w:after="0"/>
        <w:rPr>
          <w:rFonts w:cstheme="minorHAnsi"/>
          <w:lang w:val="en-US"/>
        </w:rPr>
      </w:pPr>
    </w:p>
    <w:p w14:paraId="307F542F" w14:textId="6040992C" w:rsidR="00FA347C" w:rsidRPr="004349A2" w:rsidRDefault="005358B4" w:rsidP="00FA347C">
      <w:pPr>
        <w:spacing w:after="0"/>
        <w:rPr>
          <w:rFonts w:cstheme="minorHAnsi"/>
          <w:lang w:val="en-US"/>
        </w:rPr>
      </w:pPr>
      <w:r w:rsidRPr="004349A2">
        <w:rPr>
          <w:rFonts w:cstheme="minorHAnsi"/>
          <w:lang w:val="en-US"/>
        </w:rPr>
        <w:t xml:space="preserve">The proposed changes </w:t>
      </w:r>
      <w:r w:rsidRPr="004349A2">
        <w:rPr>
          <w:rFonts w:cstheme="minorHAnsi"/>
        </w:rPr>
        <w:t xml:space="preserve">indicate </w:t>
      </w:r>
      <w:r w:rsidR="004349A2">
        <w:rPr>
          <w:rFonts w:cstheme="minorHAnsi"/>
        </w:rPr>
        <w:t>worrisome unfamiliarity or, worse, conscious</w:t>
      </w:r>
      <w:r w:rsidR="00EE6EF5" w:rsidRPr="004349A2">
        <w:rPr>
          <w:rFonts w:cstheme="minorHAnsi"/>
        </w:rPr>
        <w:t xml:space="preserve"> misrepresentation </w:t>
      </w:r>
      <w:r w:rsidR="00FA347C" w:rsidRPr="004349A2">
        <w:rPr>
          <w:rFonts w:cstheme="minorHAnsi"/>
        </w:rPr>
        <w:t>of</w:t>
      </w:r>
      <w:r w:rsidR="00EE6EF5" w:rsidRPr="004349A2">
        <w:rPr>
          <w:rFonts w:cstheme="minorHAnsi"/>
        </w:rPr>
        <w:t xml:space="preserve"> the purpose of the C</w:t>
      </w:r>
      <w:r w:rsidR="00040D8B" w:rsidRPr="004349A2">
        <w:rPr>
          <w:rFonts w:cstheme="minorHAnsi"/>
        </w:rPr>
        <w:t>onservation Authorities Act</w:t>
      </w:r>
      <w:r w:rsidRPr="004349A2">
        <w:rPr>
          <w:rFonts w:cstheme="minorHAnsi"/>
        </w:rPr>
        <w:t>,</w:t>
      </w:r>
      <w:r w:rsidR="00EE6EF5" w:rsidRPr="004349A2">
        <w:rPr>
          <w:rFonts w:cstheme="minorHAnsi"/>
        </w:rPr>
        <w:t xml:space="preserve"> </w:t>
      </w:r>
      <w:r w:rsidR="00392981" w:rsidRPr="004349A2">
        <w:rPr>
          <w:rFonts w:cstheme="minorHAnsi"/>
        </w:rPr>
        <w:t>which i</w:t>
      </w:r>
      <w:r w:rsidR="00EE6EF5" w:rsidRPr="004349A2">
        <w:rPr>
          <w:rFonts w:cstheme="minorHAnsi"/>
        </w:rPr>
        <w:t>s</w:t>
      </w:r>
      <w:r w:rsidR="00376C64" w:rsidRPr="004349A2">
        <w:rPr>
          <w:rFonts w:cstheme="minorHAnsi"/>
        </w:rPr>
        <w:t xml:space="preserve"> crystal clear </w:t>
      </w:r>
      <w:r w:rsidRPr="004349A2">
        <w:rPr>
          <w:rFonts w:cstheme="minorHAnsi"/>
        </w:rPr>
        <w:t>—</w:t>
      </w:r>
      <w:r w:rsidR="00376C64" w:rsidRPr="004349A2">
        <w:rPr>
          <w:rFonts w:cstheme="minorHAnsi"/>
        </w:rPr>
        <w:t xml:space="preserve"> </w:t>
      </w:r>
      <w:r w:rsidR="00EE6EF5" w:rsidRPr="004349A2">
        <w:rPr>
          <w:rFonts w:cstheme="minorHAnsi"/>
          <w:lang w:val="en-US"/>
        </w:rPr>
        <w:t>“</w:t>
      </w:r>
      <w:bookmarkStart w:id="0" w:name="_Hlk121326403"/>
      <w:r w:rsidR="00EE6EF5" w:rsidRPr="004349A2">
        <w:rPr>
          <w:rFonts w:cstheme="minorHAnsi"/>
          <w:lang w:val="en-US"/>
        </w:rPr>
        <w:t xml:space="preserve">to further the </w:t>
      </w:r>
      <w:r w:rsidR="00EE6EF5" w:rsidRPr="00F00EF0">
        <w:rPr>
          <w:rFonts w:cstheme="minorHAnsi"/>
          <w:b/>
          <w:bCs/>
          <w:i/>
          <w:iCs/>
          <w:lang w:val="en-US"/>
        </w:rPr>
        <w:t>conservation</w:t>
      </w:r>
      <w:r w:rsidR="00EE6EF5" w:rsidRPr="004349A2">
        <w:rPr>
          <w:rFonts w:cstheme="minorHAnsi"/>
          <w:lang w:val="en-US"/>
        </w:rPr>
        <w:t xml:space="preserve">, restoration, development and </w:t>
      </w:r>
      <w:r w:rsidR="00EE6EF5" w:rsidRPr="00F00EF0">
        <w:rPr>
          <w:rFonts w:cstheme="minorHAnsi"/>
          <w:b/>
          <w:bCs/>
          <w:i/>
          <w:iCs/>
          <w:lang w:val="en-US"/>
        </w:rPr>
        <w:t>management of natural resources</w:t>
      </w:r>
      <w:r w:rsidR="00EE6EF5" w:rsidRPr="004349A2">
        <w:rPr>
          <w:rFonts w:cstheme="minorHAnsi"/>
          <w:lang w:val="en-US"/>
        </w:rPr>
        <w:t xml:space="preserve"> in Ontario’s </w:t>
      </w:r>
      <w:r w:rsidR="00EE6EF5" w:rsidRPr="004349A2">
        <w:rPr>
          <w:rFonts w:cstheme="minorHAnsi"/>
          <w:b/>
          <w:bCs/>
          <w:i/>
          <w:iCs/>
          <w:lang w:val="en-US"/>
        </w:rPr>
        <w:t>watersheds.</w:t>
      </w:r>
      <w:r w:rsidR="00EE6EF5" w:rsidRPr="004349A2">
        <w:rPr>
          <w:rFonts w:cstheme="minorHAnsi"/>
          <w:lang w:val="en-US"/>
        </w:rPr>
        <w:t xml:space="preserve">” </w:t>
      </w:r>
      <w:bookmarkEnd w:id="0"/>
      <w:r w:rsidR="00540DE7" w:rsidRPr="004349A2">
        <w:rPr>
          <w:rFonts w:cstheme="minorHAnsi"/>
          <w:lang w:val="en-US"/>
        </w:rPr>
        <w:t>T</w:t>
      </w:r>
      <w:r w:rsidR="00EE6EF5" w:rsidRPr="004349A2">
        <w:rPr>
          <w:rFonts w:cstheme="minorHAnsi"/>
          <w:lang w:val="en-US"/>
        </w:rPr>
        <w:t xml:space="preserve">his </w:t>
      </w:r>
      <w:r w:rsidR="00540DE7" w:rsidRPr="004349A2">
        <w:rPr>
          <w:rFonts w:cstheme="minorHAnsi"/>
          <w:lang w:val="en-US"/>
        </w:rPr>
        <w:t xml:space="preserve">purpose </w:t>
      </w:r>
      <w:r w:rsidR="00EE6EF5" w:rsidRPr="004349A2">
        <w:rPr>
          <w:rFonts w:cstheme="minorHAnsi"/>
          <w:lang w:val="en-US"/>
        </w:rPr>
        <w:t xml:space="preserve">is one of the three core founding principles of the </w:t>
      </w:r>
      <w:r w:rsidR="00376C64" w:rsidRPr="004349A2">
        <w:rPr>
          <w:rFonts w:cstheme="minorHAnsi"/>
          <w:lang w:val="en-US"/>
        </w:rPr>
        <w:t xml:space="preserve">original </w:t>
      </w:r>
      <w:r w:rsidR="00EE6EF5" w:rsidRPr="004349A2">
        <w:rPr>
          <w:rFonts w:cstheme="minorHAnsi"/>
          <w:lang w:val="en-US"/>
        </w:rPr>
        <w:t xml:space="preserve">1946 </w:t>
      </w:r>
      <w:r w:rsidR="00376C64" w:rsidRPr="004349A2">
        <w:rPr>
          <w:rFonts w:cstheme="minorHAnsi"/>
          <w:lang w:val="en-US"/>
        </w:rPr>
        <w:t xml:space="preserve">Conservation Authorities </w:t>
      </w:r>
      <w:r w:rsidR="00EE6EF5" w:rsidRPr="004349A2">
        <w:rPr>
          <w:rFonts w:cstheme="minorHAnsi"/>
          <w:lang w:val="en-US"/>
        </w:rPr>
        <w:t>Act.</w:t>
      </w:r>
      <w:r w:rsidR="00FA347C" w:rsidRPr="004349A2">
        <w:rPr>
          <w:rFonts w:cstheme="minorHAnsi"/>
          <w:lang w:val="en-US"/>
        </w:rPr>
        <w:t xml:space="preserve"> </w:t>
      </w:r>
    </w:p>
    <w:p w14:paraId="6551127E" w14:textId="723F5652" w:rsidR="00FA347C" w:rsidRPr="004349A2" w:rsidRDefault="00FA347C" w:rsidP="00FA347C">
      <w:pPr>
        <w:spacing w:after="0"/>
        <w:rPr>
          <w:rFonts w:cstheme="minorHAnsi"/>
          <w:lang w:val="en-US"/>
        </w:rPr>
      </w:pPr>
    </w:p>
    <w:p w14:paraId="7062151F" w14:textId="1E9858B1" w:rsidR="006C55A5" w:rsidRPr="004349A2" w:rsidRDefault="006D3B7C" w:rsidP="006C55A5">
      <w:pPr>
        <w:spacing w:after="0"/>
        <w:rPr>
          <w:rFonts w:cstheme="minorHAnsi"/>
          <w:lang w:val="en-US"/>
        </w:rPr>
      </w:pPr>
      <w:r w:rsidRPr="004349A2">
        <w:rPr>
          <w:rFonts w:cstheme="minorHAnsi"/>
          <w:lang w:val="en-US"/>
        </w:rPr>
        <w:t xml:space="preserve">This deliberate </w:t>
      </w:r>
      <w:r w:rsidR="004349A2">
        <w:rPr>
          <w:rFonts w:cstheme="minorHAnsi"/>
          <w:lang w:val="en-US"/>
        </w:rPr>
        <w:t>dismantling</w:t>
      </w:r>
      <w:r w:rsidRPr="004349A2">
        <w:rPr>
          <w:rFonts w:cstheme="minorHAnsi"/>
          <w:lang w:val="en-US"/>
        </w:rPr>
        <w:t xml:space="preserve"> of </w:t>
      </w:r>
      <w:r w:rsidR="006C55A5" w:rsidRPr="004349A2">
        <w:rPr>
          <w:rFonts w:cstheme="minorHAnsi"/>
          <w:lang w:val="en-US"/>
        </w:rPr>
        <w:t>environmental protection comes at a time when t</w:t>
      </w:r>
      <w:r w:rsidRPr="004349A2">
        <w:rPr>
          <w:rFonts w:cstheme="minorHAnsi"/>
          <w:lang w:val="en-US"/>
        </w:rPr>
        <w:t>he need for holistic watershed management is greater than ever. T</w:t>
      </w:r>
      <w:r w:rsidR="00FA347C" w:rsidRPr="004349A2">
        <w:rPr>
          <w:rFonts w:cstheme="minorHAnsi"/>
          <w:lang w:val="en-US"/>
        </w:rPr>
        <w:t xml:space="preserve">he ravages of climate change </w:t>
      </w:r>
      <w:r w:rsidRPr="004349A2">
        <w:rPr>
          <w:rFonts w:cstheme="minorHAnsi"/>
          <w:lang w:val="en-US"/>
        </w:rPr>
        <w:t xml:space="preserve">are </w:t>
      </w:r>
      <w:r w:rsidR="00FA347C" w:rsidRPr="004349A2">
        <w:rPr>
          <w:rFonts w:cstheme="minorHAnsi"/>
          <w:lang w:val="en-US"/>
        </w:rPr>
        <w:t xml:space="preserve">increasing </w:t>
      </w:r>
      <w:r w:rsidRPr="004349A2">
        <w:rPr>
          <w:rFonts w:cstheme="minorHAnsi"/>
          <w:lang w:val="en-US"/>
        </w:rPr>
        <w:t>rapidly</w:t>
      </w:r>
      <w:r w:rsidR="00596787">
        <w:rPr>
          <w:rFonts w:cstheme="minorHAnsi"/>
          <w:lang w:val="en-US"/>
        </w:rPr>
        <w:t xml:space="preserve"> </w:t>
      </w:r>
      <w:r w:rsidR="00636F38">
        <w:rPr>
          <w:rFonts w:cstheme="minorHAnsi"/>
          <w:lang w:val="en-US"/>
        </w:rPr>
        <w:t xml:space="preserve">while </w:t>
      </w:r>
      <w:r w:rsidR="00596787">
        <w:rPr>
          <w:rFonts w:cstheme="minorHAnsi"/>
          <w:lang w:val="en-US"/>
        </w:rPr>
        <w:t>the</w:t>
      </w:r>
      <w:r w:rsidR="00D7226C">
        <w:rPr>
          <w:rFonts w:cstheme="minorHAnsi"/>
          <w:lang w:val="en-US"/>
        </w:rPr>
        <w:t xml:space="preserve"> CA Report Cards provide ir</w:t>
      </w:r>
      <w:r w:rsidR="00FA347C" w:rsidRPr="004349A2">
        <w:rPr>
          <w:rFonts w:cstheme="minorHAnsi"/>
          <w:lang w:val="en-US"/>
        </w:rPr>
        <w:t xml:space="preserve">refutable </w:t>
      </w:r>
      <w:r w:rsidR="00636F38">
        <w:rPr>
          <w:rFonts w:cstheme="minorHAnsi"/>
          <w:lang w:val="en-US"/>
        </w:rPr>
        <w:t>evidence</w:t>
      </w:r>
      <w:r w:rsidR="00FA347C" w:rsidRPr="004349A2">
        <w:rPr>
          <w:rFonts w:cstheme="minorHAnsi"/>
          <w:lang w:val="en-US"/>
        </w:rPr>
        <w:t xml:space="preserve"> that </w:t>
      </w:r>
      <w:r w:rsidR="00255E8B" w:rsidRPr="004349A2">
        <w:rPr>
          <w:rFonts w:cstheme="minorHAnsi"/>
          <w:lang w:val="en-US"/>
        </w:rPr>
        <w:t xml:space="preserve">all </w:t>
      </w:r>
      <w:r w:rsidRPr="004349A2">
        <w:rPr>
          <w:rFonts w:cstheme="minorHAnsi"/>
          <w:lang w:val="en-US"/>
        </w:rPr>
        <w:t xml:space="preserve">of </w:t>
      </w:r>
      <w:r w:rsidR="00255E8B" w:rsidRPr="004349A2">
        <w:rPr>
          <w:rFonts w:cstheme="minorHAnsi"/>
          <w:lang w:val="en-US"/>
        </w:rPr>
        <w:t>the region’s urbanizing sub</w:t>
      </w:r>
      <w:r w:rsidR="004E63DB" w:rsidRPr="004349A2">
        <w:rPr>
          <w:rFonts w:cstheme="minorHAnsi"/>
          <w:lang w:val="en-US"/>
        </w:rPr>
        <w:t>-</w:t>
      </w:r>
      <w:r w:rsidR="00255E8B" w:rsidRPr="004349A2">
        <w:rPr>
          <w:rFonts w:cstheme="minorHAnsi"/>
          <w:lang w:val="en-US"/>
        </w:rPr>
        <w:t>watersheds have poor to very poor forest, surface and groundwater conditions</w:t>
      </w:r>
      <w:r w:rsidRPr="004349A2">
        <w:rPr>
          <w:rFonts w:cstheme="minorHAnsi"/>
          <w:lang w:val="en-US"/>
        </w:rPr>
        <w:t xml:space="preserve">. </w:t>
      </w:r>
      <w:r w:rsidR="00255E8B" w:rsidRPr="004349A2">
        <w:rPr>
          <w:rFonts w:cstheme="minorHAnsi"/>
          <w:lang w:val="en-US"/>
        </w:rPr>
        <w:t xml:space="preserve">With </w:t>
      </w:r>
      <w:r w:rsidR="00392981" w:rsidRPr="004349A2">
        <w:rPr>
          <w:rFonts w:cstheme="minorHAnsi"/>
          <w:lang w:val="en-US"/>
        </w:rPr>
        <w:t xml:space="preserve">CAs </w:t>
      </w:r>
      <w:r w:rsidR="00255E8B" w:rsidRPr="004349A2">
        <w:rPr>
          <w:rFonts w:cstheme="minorHAnsi"/>
          <w:lang w:val="en-US"/>
        </w:rPr>
        <w:t>possessing a vast</w:t>
      </w:r>
      <w:r w:rsidR="006C55A5" w:rsidRPr="004349A2">
        <w:rPr>
          <w:rFonts w:cstheme="minorHAnsi"/>
          <w:lang w:val="en-US"/>
        </w:rPr>
        <w:t>, long-accumulated</w:t>
      </w:r>
      <w:r w:rsidR="00255E8B" w:rsidRPr="004349A2">
        <w:rPr>
          <w:rFonts w:cstheme="minorHAnsi"/>
          <w:lang w:val="en-US"/>
        </w:rPr>
        <w:t xml:space="preserve"> cross-section of expertise, local knowledge</w:t>
      </w:r>
      <w:r w:rsidR="004349A2">
        <w:rPr>
          <w:rFonts w:cstheme="minorHAnsi"/>
          <w:lang w:val="en-US"/>
        </w:rPr>
        <w:t>,</w:t>
      </w:r>
      <w:r w:rsidR="00255E8B" w:rsidRPr="004349A2">
        <w:rPr>
          <w:rFonts w:cstheme="minorHAnsi"/>
          <w:lang w:val="en-US"/>
        </w:rPr>
        <w:t xml:space="preserve"> and massive science-based databases, it makes absolutely no sense to restrict their </w:t>
      </w:r>
      <w:r w:rsidR="004349A2">
        <w:rPr>
          <w:rFonts w:cstheme="minorHAnsi"/>
          <w:lang w:val="en-US"/>
        </w:rPr>
        <w:t>mandate</w:t>
      </w:r>
      <w:r w:rsidR="00255E8B" w:rsidRPr="004349A2">
        <w:rPr>
          <w:rFonts w:cstheme="minorHAnsi"/>
          <w:lang w:val="en-US"/>
        </w:rPr>
        <w:t xml:space="preserve"> as</w:t>
      </w:r>
      <w:r w:rsidR="006C55A5" w:rsidRPr="004349A2">
        <w:rPr>
          <w:rFonts w:cstheme="minorHAnsi"/>
          <w:lang w:val="en-US"/>
        </w:rPr>
        <w:t xml:space="preserve"> the government now seeks to do</w:t>
      </w:r>
      <w:r w:rsidR="00255E8B" w:rsidRPr="004349A2">
        <w:rPr>
          <w:rFonts w:cstheme="minorHAnsi"/>
          <w:lang w:val="en-US"/>
        </w:rPr>
        <w:t xml:space="preserve">. </w:t>
      </w:r>
    </w:p>
    <w:p w14:paraId="2EC8CBC3" w14:textId="77777777" w:rsidR="006C55A5" w:rsidRPr="004349A2" w:rsidRDefault="006C55A5" w:rsidP="006C55A5">
      <w:pPr>
        <w:spacing w:after="0"/>
        <w:rPr>
          <w:rFonts w:cstheme="minorHAnsi"/>
          <w:lang w:val="en-US"/>
        </w:rPr>
      </w:pPr>
    </w:p>
    <w:p w14:paraId="7AFB5C5C" w14:textId="2B8F1587" w:rsidR="007A7663" w:rsidRDefault="000C58A8" w:rsidP="006C55A5">
      <w:pPr>
        <w:spacing w:after="0"/>
        <w:rPr>
          <w:rFonts w:cstheme="minorHAnsi"/>
          <w:lang w:val="en-US"/>
        </w:rPr>
      </w:pPr>
      <w:r w:rsidRPr="004349A2">
        <w:rPr>
          <w:rFonts w:cstheme="minorHAnsi"/>
          <w:lang w:val="en-US"/>
        </w:rPr>
        <w:t>There is no entity able to fill the gap left by restricting the CA roles</w:t>
      </w:r>
      <w:r w:rsidR="00596787">
        <w:rPr>
          <w:rFonts w:cstheme="minorHAnsi"/>
          <w:lang w:val="en-US"/>
        </w:rPr>
        <w:t xml:space="preserve"> as </w:t>
      </w:r>
      <w:r w:rsidR="00255E8B" w:rsidRPr="004349A2">
        <w:rPr>
          <w:rFonts w:cstheme="minorHAnsi"/>
          <w:lang w:val="en-US"/>
        </w:rPr>
        <w:t>the Ministr</w:t>
      </w:r>
      <w:r w:rsidR="004E63DB" w:rsidRPr="004349A2">
        <w:rPr>
          <w:rFonts w:cstheme="minorHAnsi"/>
          <w:lang w:val="en-US"/>
        </w:rPr>
        <w:t>ies</w:t>
      </w:r>
      <w:r w:rsidR="00255E8B" w:rsidRPr="004349A2">
        <w:rPr>
          <w:rFonts w:cstheme="minorHAnsi"/>
          <w:lang w:val="en-US"/>
        </w:rPr>
        <w:t xml:space="preserve"> of Natural Resources and the Environment </w:t>
      </w:r>
      <w:r w:rsidR="00596787">
        <w:rPr>
          <w:rFonts w:cstheme="minorHAnsi"/>
          <w:lang w:val="en-US"/>
        </w:rPr>
        <w:t>have v</w:t>
      </w:r>
      <w:r w:rsidR="00255E8B" w:rsidRPr="004349A2">
        <w:rPr>
          <w:rFonts w:cstheme="minorHAnsi"/>
          <w:lang w:val="en-US"/>
        </w:rPr>
        <w:t xml:space="preserve">irtually </w:t>
      </w:r>
      <w:r w:rsidR="00596787">
        <w:rPr>
          <w:rFonts w:cstheme="minorHAnsi"/>
          <w:lang w:val="en-US"/>
        </w:rPr>
        <w:t xml:space="preserve">no </w:t>
      </w:r>
      <w:r w:rsidR="00255E8B" w:rsidRPr="004349A2">
        <w:rPr>
          <w:rFonts w:cstheme="minorHAnsi"/>
          <w:lang w:val="en-US"/>
        </w:rPr>
        <w:t>on</w:t>
      </w:r>
      <w:r w:rsidR="00256264" w:rsidRPr="004349A2">
        <w:rPr>
          <w:rFonts w:cstheme="minorHAnsi"/>
          <w:lang w:val="en-US"/>
        </w:rPr>
        <w:t>-</w:t>
      </w:r>
      <w:r w:rsidR="00255E8B" w:rsidRPr="004349A2">
        <w:rPr>
          <w:rFonts w:cstheme="minorHAnsi"/>
          <w:lang w:val="en-US"/>
        </w:rPr>
        <w:t>the</w:t>
      </w:r>
      <w:r w:rsidR="00256264" w:rsidRPr="004349A2">
        <w:rPr>
          <w:rFonts w:cstheme="minorHAnsi"/>
          <w:lang w:val="en-US"/>
        </w:rPr>
        <w:t>-</w:t>
      </w:r>
      <w:r w:rsidR="00255E8B" w:rsidRPr="004349A2">
        <w:rPr>
          <w:rFonts w:cstheme="minorHAnsi"/>
          <w:lang w:val="en-US"/>
        </w:rPr>
        <w:t xml:space="preserve">ground presence </w:t>
      </w:r>
      <w:r w:rsidR="00256264" w:rsidRPr="004349A2">
        <w:rPr>
          <w:rFonts w:cstheme="minorHAnsi"/>
          <w:lang w:val="en-US"/>
        </w:rPr>
        <w:t xml:space="preserve">in watershed </w:t>
      </w:r>
      <w:r w:rsidR="007E340D">
        <w:rPr>
          <w:rFonts w:cstheme="minorHAnsi"/>
          <w:lang w:val="en-US"/>
        </w:rPr>
        <w:t>planning and management</w:t>
      </w:r>
      <w:r w:rsidR="00C96DDB">
        <w:rPr>
          <w:rFonts w:cstheme="minorHAnsi"/>
          <w:lang w:val="en-US"/>
        </w:rPr>
        <w:t>,</w:t>
      </w:r>
      <w:r w:rsidR="007A7663">
        <w:rPr>
          <w:rFonts w:cstheme="minorHAnsi"/>
          <w:lang w:val="en-US"/>
        </w:rPr>
        <w:t xml:space="preserve"> while the Auditor General concludes staff in those ministries feel the Government is not adhering to its natural resource and environmental protection responsibilities</w:t>
      </w:r>
      <w:r w:rsidR="00C96DDB">
        <w:rPr>
          <w:rFonts w:cstheme="minorHAnsi"/>
          <w:lang w:val="en-US"/>
        </w:rPr>
        <w:t xml:space="preserve"> which it does have</w:t>
      </w:r>
      <w:r w:rsidR="007A7663">
        <w:rPr>
          <w:rFonts w:cstheme="minorHAnsi"/>
          <w:lang w:val="en-US"/>
        </w:rPr>
        <w:t xml:space="preserve">.  </w:t>
      </w:r>
      <w:r w:rsidR="007E340D">
        <w:rPr>
          <w:rFonts w:cstheme="minorHAnsi"/>
          <w:lang w:val="en-US"/>
        </w:rPr>
        <w:t>T</w:t>
      </w:r>
      <w:r w:rsidR="00EC127C" w:rsidRPr="004349A2">
        <w:rPr>
          <w:rFonts w:cstheme="minorHAnsi"/>
          <w:lang w:val="en-US"/>
        </w:rPr>
        <w:t xml:space="preserve">he Golden Horseshoe and other regions are less protected than they have been for generations. </w:t>
      </w:r>
    </w:p>
    <w:p w14:paraId="305F7684" w14:textId="77777777" w:rsidR="007A7663" w:rsidRDefault="007A7663" w:rsidP="006C55A5">
      <w:pPr>
        <w:spacing w:after="0"/>
        <w:rPr>
          <w:rFonts w:cstheme="minorHAnsi"/>
          <w:lang w:val="en-US"/>
        </w:rPr>
      </w:pPr>
    </w:p>
    <w:p w14:paraId="7143488F" w14:textId="3A4C4FD4" w:rsidR="000E0164" w:rsidRPr="004349A2" w:rsidRDefault="007E340D" w:rsidP="006C55A5">
      <w:pPr>
        <w:spacing w:after="0"/>
        <w:rPr>
          <w:rFonts w:cstheme="minorHAnsi"/>
          <w:lang w:val="en-US"/>
        </w:rPr>
      </w:pPr>
      <w:r w:rsidRPr="004349A2">
        <w:rPr>
          <w:rFonts w:cstheme="minorHAnsi"/>
          <w:lang w:val="en-US"/>
        </w:rPr>
        <w:t xml:space="preserve">CAs provide the most cost- effective method of watershed management — offering </w:t>
      </w:r>
      <w:r>
        <w:rPr>
          <w:rFonts w:cstheme="minorHAnsi"/>
          <w:lang w:val="en-US"/>
        </w:rPr>
        <w:t xml:space="preserve">data, expertise and </w:t>
      </w:r>
      <w:r w:rsidRPr="004349A2">
        <w:rPr>
          <w:rFonts w:cstheme="minorHAnsi"/>
          <w:lang w:val="en-US"/>
        </w:rPr>
        <w:t>services under one roof to multiple municipalities</w:t>
      </w:r>
      <w:r>
        <w:rPr>
          <w:rFonts w:cstheme="minorHAnsi"/>
          <w:lang w:val="en-US"/>
        </w:rPr>
        <w:t xml:space="preserve"> – lessening risk and liabilities via th</w:t>
      </w:r>
      <w:r w:rsidR="007A7663">
        <w:rPr>
          <w:rFonts w:cstheme="minorHAnsi"/>
          <w:lang w:val="en-US"/>
        </w:rPr>
        <w:t xml:space="preserve">eir </w:t>
      </w:r>
      <w:r>
        <w:rPr>
          <w:rFonts w:cstheme="minorHAnsi"/>
          <w:lang w:val="en-US"/>
        </w:rPr>
        <w:t>expertise and watershed-based data bases</w:t>
      </w:r>
      <w:r w:rsidR="007A7663">
        <w:rPr>
          <w:rFonts w:cstheme="minorHAnsi"/>
          <w:lang w:val="en-US"/>
        </w:rPr>
        <w:t>/knowledge</w:t>
      </w:r>
      <w:r>
        <w:rPr>
          <w:rFonts w:cstheme="minorHAnsi"/>
          <w:lang w:val="en-US"/>
        </w:rPr>
        <w:t xml:space="preserve">. </w:t>
      </w:r>
      <w:r w:rsidR="00EC127C" w:rsidRPr="004349A2">
        <w:rPr>
          <w:rFonts w:cstheme="minorHAnsi"/>
          <w:lang w:val="en-US"/>
        </w:rPr>
        <w:t>M</w:t>
      </w:r>
      <w:r w:rsidR="00255E8B" w:rsidRPr="004349A2">
        <w:rPr>
          <w:rFonts w:cstheme="minorHAnsi"/>
          <w:lang w:val="en-US"/>
        </w:rPr>
        <w:t xml:space="preserve">unicipalities </w:t>
      </w:r>
      <w:r>
        <w:rPr>
          <w:rFonts w:cstheme="minorHAnsi"/>
          <w:lang w:val="en-US"/>
        </w:rPr>
        <w:t>– particularly with the abolition of upper tier planning - are</w:t>
      </w:r>
      <w:r w:rsidR="00EC127C" w:rsidRPr="004349A2">
        <w:rPr>
          <w:rFonts w:cstheme="minorHAnsi"/>
          <w:lang w:val="en-US"/>
        </w:rPr>
        <w:t xml:space="preserve"> </w:t>
      </w:r>
      <w:r>
        <w:rPr>
          <w:rFonts w:cstheme="minorHAnsi"/>
          <w:lang w:val="en-US"/>
        </w:rPr>
        <w:t xml:space="preserve">not positioned to </w:t>
      </w:r>
      <w:r w:rsidR="00EC127C" w:rsidRPr="004349A2">
        <w:rPr>
          <w:rFonts w:cstheme="minorHAnsi"/>
          <w:lang w:val="en-US"/>
        </w:rPr>
        <w:t xml:space="preserve">fill the gap </w:t>
      </w:r>
      <w:r>
        <w:rPr>
          <w:rFonts w:cstheme="minorHAnsi"/>
          <w:lang w:val="en-US"/>
        </w:rPr>
        <w:t xml:space="preserve">as </w:t>
      </w:r>
      <w:r w:rsidR="00EC127C" w:rsidRPr="004349A2">
        <w:rPr>
          <w:rFonts w:cstheme="minorHAnsi"/>
          <w:lang w:val="en-US"/>
        </w:rPr>
        <w:t xml:space="preserve">their mandates are </w:t>
      </w:r>
      <w:r w:rsidR="00255E8B" w:rsidRPr="004349A2">
        <w:rPr>
          <w:rFonts w:cstheme="minorHAnsi"/>
          <w:lang w:val="en-US"/>
        </w:rPr>
        <w:t xml:space="preserve">limited and </w:t>
      </w:r>
      <w:r w:rsidR="00C3702C" w:rsidRPr="004349A2">
        <w:rPr>
          <w:rFonts w:cstheme="minorHAnsi"/>
          <w:lang w:val="en-US"/>
        </w:rPr>
        <w:t xml:space="preserve">they lack </w:t>
      </w:r>
      <w:r w:rsidR="00255E8B" w:rsidRPr="004349A2">
        <w:rPr>
          <w:rFonts w:cstheme="minorHAnsi"/>
          <w:lang w:val="en-US"/>
        </w:rPr>
        <w:t>expertise, resources and data</w:t>
      </w:r>
      <w:r>
        <w:rPr>
          <w:rFonts w:cstheme="minorHAnsi"/>
          <w:lang w:val="en-US"/>
        </w:rPr>
        <w:t xml:space="preserve"> – a fact and major concern even BILD has raised in response to this posting</w:t>
      </w:r>
      <w:r w:rsidR="00C3702C" w:rsidRPr="004349A2">
        <w:rPr>
          <w:rFonts w:cstheme="minorHAnsi"/>
          <w:lang w:val="en-US"/>
        </w:rPr>
        <w:t xml:space="preserve">. </w:t>
      </w:r>
    </w:p>
    <w:p w14:paraId="677FA29A" w14:textId="268DE514" w:rsidR="000E0164" w:rsidRPr="004349A2" w:rsidRDefault="000E0164" w:rsidP="00FA347C">
      <w:pPr>
        <w:spacing w:after="0"/>
        <w:rPr>
          <w:rFonts w:cstheme="minorHAnsi"/>
          <w:lang w:val="en-US"/>
        </w:rPr>
      </w:pPr>
    </w:p>
    <w:p w14:paraId="6459F6F3" w14:textId="7791C35D" w:rsidR="000E0164" w:rsidRPr="004349A2" w:rsidRDefault="000E0164" w:rsidP="00B03D02">
      <w:pPr>
        <w:spacing w:after="0"/>
        <w:rPr>
          <w:rFonts w:cstheme="minorHAnsi"/>
          <w:color w:val="4D4D4D"/>
          <w:shd w:val="clear" w:color="auto" w:fill="FFFFFF"/>
        </w:rPr>
      </w:pPr>
      <w:r w:rsidRPr="004349A2">
        <w:rPr>
          <w:rFonts w:cstheme="minorHAnsi"/>
          <w:lang w:val="en-US"/>
        </w:rPr>
        <w:t xml:space="preserve">It is </w:t>
      </w:r>
      <w:r w:rsidR="00C96DDB">
        <w:rPr>
          <w:rFonts w:cstheme="minorHAnsi"/>
          <w:lang w:val="en-US"/>
        </w:rPr>
        <w:t xml:space="preserve">inconceivable </w:t>
      </w:r>
      <w:r w:rsidR="00392981" w:rsidRPr="004349A2">
        <w:rPr>
          <w:rFonts w:cstheme="minorHAnsi"/>
          <w:lang w:val="en-US"/>
        </w:rPr>
        <w:t>that</w:t>
      </w:r>
      <w:r w:rsidRPr="004349A2">
        <w:rPr>
          <w:rFonts w:cstheme="minorHAnsi"/>
          <w:lang w:val="en-US"/>
        </w:rPr>
        <w:t xml:space="preserve"> the Regulatory Impact Statement for this proposal </w:t>
      </w:r>
      <w:r w:rsidR="00392981" w:rsidRPr="004349A2">
        <w:rPr>
          <w:rFonts w:cstheme="minorHAnsi"/>
          <w:lang w:val="en-US"/>
        </w:rPr>
        <w:t>states</w:t>
      </w:r>
      <w:r w:rsidR="0069455A" w:rsidRPr="004349A2">
        <w:rPr>
          <w:rFonts w:cstheme="minorHAnsi"/>
          <w:lang w:val="en-US"/>
        </w:rPr>
        <w:t>:</w:t>
      </w:r>
      <w:r w:rsidRPr="004349A2">
        <w:rPr>
          <w:rFonts w:cstheme="minorHAnsi"/>
          <w:lang w:val="en-US"/>
        </w:rPr>
        <w:t xml:space="preserve"> </w:t>
      </w:r>
      <w:r w:rsidRPr="004349A2">
        <w:rPr>
          <w:rFonts w:cstheme="minorHAnsi"/>
          <w:color w:val="000000" w:themeColor="text1"/>
          <w:shd w:val="clear" w:color="auto" w:fill="FFFFFF"/>
        </w:rPr>
        <w:t>“</w:t>
      </w:r>
      <w:r w:rsidRPr="007A7663">
        <w:rPr>
          <w:rFonts w:cstheme="minorHAnsi"/>
          <w:i/>
          <w:iCs/>
          <w:color w:val="000000" w:themeColor="text1"/>
          <w:shd w:val="clear" w:color="auto" w:fill="FFFFFF"/>
        </w:rPr>
        <w:t xml:space="preserve">Anticipated environmental consequences of these proposals are </w:t>
      </w:r>
      <w:r w:rsidRPr="00636F38">
        <w:rPr>
          <w:rFonts w:cstheme="minorHAnsi"/>
          <w:b/>
          <w:bCs/>
          <w:i/>
          <w:iCs/>
          <w:color w:val="000000" w:themeColor="text1"/>
          <w:shd w:val="clear" w:color="auto" w:fill="FFFFFF"/>
        </w:rPr>
        <w:t>neutral</w:t>
      </w:r>
      <w:r w:rsidRPr="004349A2">
        <w:rPr>
          <w:rFonts w:cstheme="minorHAnsi"/>
          <w:color w:val="000000" w:themeColor="text1"/>
          <w:shd w:val="clear" w:color="auto" w:fill="FFFFFF"/>
        </w:rPr>
        <w:t>” and that, “</w:t>
      </w:r>
      <w:r w:rsidRPr="007A7663">
        <w:rPr>
          <w:rFonts w:cstheme="minorHAnsi"/>
          <w:i/>
          <w:iCs/>
          <w:color w:val="000000" w:themeColor="text1"/>
          <w:shd w:val="clear" w:color="auto" w:fill="FFFFFF"/>
        </w:rPr>
        <w:t xml:space="preserve">social consequences of the proposal are </w:t>
      </w:r>
      <w:r w:rsidRPr="00636F38">
        <w:rPr>
          <w:rFonts w:cstheme="minorHAnsi"/>
          <w:b/>
          <w:bCs/>
          <w:i/>
          <w:iCs/>
          <w:color w:val="000000" w:themeColor="text1"/>
          <w:shd w:val="clear" w:color="auto" w:fill="FFFFFF"/>
        </w:rPr>
        <w:t>positive</w:t>
      </w:r>
      <w:r w:rsidRPr="004349A2">
        <w:rPr>
          <w:rFonts w:cstheme="minorHAnsi"/>
          <w:color w:val="000000" w:themeColor="text1"/>
          <w:shd w:val="clear" w:color="auto" w:fill="FFFFFF"/>
        </w:rPr>
        <w:t>.”</w:t>
      </w:r>
      <w:r w:rsidRPr="004349A2">
        <w:rPr>
          <w:rFonts w:cstheme="minorHAnsi"/>
          <w:color w:val="4D4D4D"/>
          <w:shd w:val="clear" w:color="auto" w:fill="FFFFFF"/>
        </w:rPr>
        <w:t xml:space="preserve"> </w:t>
      </w:r>
      <w:r w:rsidR="0069455A" w:rsidRPr="004349A2">
        <w:rPr>
          <w:rFonts w:cstheme="minorHAnsi"/>
          <w:color w:val="000000" w:themeColor="text1"/>
          <w:shd w:val="clear" w:color="auto" w:fill="FFFFFF"/>
        </w:rPr>
        <w:t>This is simply untrue</w:t>
      </w:r>
      <w:r w:rsidR="007A7663">
        <w:rPr>
          <w:rFonts w:cstheme="minorHAnsi"/>
          <w:color w:val="000000" w:themeColor="text1"/>
          <w:shd w:val="clear" w:color="auto" w:fill="FFFFFF"/>
        </w:rPr>
        <w:t xml:space="preserve"> given t</w:t>
      </w:r>
      <w:r w:rsidRPr="004349A2">
        <w:rPr>
          <w:rFonts w:cstheme="minorHAnsi"/>
          <w:color w:val="000000" w:themeColor="text1"/>
          <w:shd w:val="clear" w:color="auto" w:fill="FFFFFF"/>
        </w:rPr>
        <w:t>he proposal baldly states the terms “conservation of land” and “pollution” will be removed from the Conservation Authorities Act</w:t>
      </w:r>
      <w:r w:rsidR="009C671A" w:rsidRPr="004349A2">
        <w:rPr>
          <w:rFonts w:cstheme="minorHAnsi"/>
          <w:color w:val="000000" w:themeColor="text1"/>
          <w:shd w:val="clear" w:color="auto" w:fill="FFFFFF"/>
        </w:rPr>
        <w:t xml:space="preserve">. </w:t>
      </w:r>
      <w:r w:rsidR="00C96DDB">
        <w:rPr>
          <w:rFonts w:cstheme="minorHAnsi"/>
          <w:color w:val="000000" w:themeColor="text1"/>
          <w:shd w:val="clear" w:color="auto" w:fill="FFFFFF"/>
        </w:rPr>
        <w:t xml:space="preserve">It is shocking </w:t>
      </w:r>
      <w:r w:rsidR="00636F38">
        <w:rPr>
          <w:rFonts w:cstheme="minorHAnsi"/>
          <w:color w:val="000000" w:themeColor="text1"/>
          <w:shd w:val="clear" w:color="auto" w:fill="FFFFFF"/>
        </w:rPr>
        <w:t>that the Government</w:t>
      </w:r>
      <w:r w:rsidRPr="004349A2">
        <w:rPr>
          <w:rFonts w:cstheme="minorHAnsi"/>
          <w:color w:val="4D4D4D"/>
          <w:shd w:val="clear" w:color="auto" w:fill="FFFFFF"/>
        </w:rPr>
        <w:t xml:space="preserve"> could make such a preposterous and blatantly false</w:t>
      </w:r>
      <w:r w:rsidR="007E340D">
        <w:rPr>
          <w:rFonts w:cstheme="minorHAnsi"/>
          <w:color w:val="4D4D4D"/>
          <w:shd w:val="clear" w:color="auto" w:fill="FFFFFF"/>
        </w:rPr>
        <w:t xml:space="preserve"> and misleading</w:t>
      </w:r>
      <w:r w:rsidRPr="004349A2">
        <w:rPr>
          <w:rFonts w:cstheme="minorHAnsi"/>
          <w:color w:val="4D4D4D"/>
          <w:shd w:val="clear" w:color="auto" w:fill="FFFFFF"/>
        </w:rPr>
        <w:t xml:space="preserve"> statement.</w:t>
      </w:r>
    </w:p>
    <w:p w14:paraId="0390B055" w14:textId="60C95EDB" w:rsidR="000E0164" w:rsidRPr="004349A2" w:rsidRDefault="000E0164" w:rsidP="00FA347C">
      <w:pPr>
        <w:spacing w:after="0"/>
        <w:rPr>
          <w:rFonts w:cstheme="minorHAnsi"/>
          <w:color w:val="4D4D4D"/>
          <w:shd w:val="clear" w:color="auto" w:fill="FFFFFF"/>
        </w:rPr>
      </w:pPr>
    </w:p>
    <w:p w14:paraId="0BEB694A" w14:textId="77777777" w:rsidR="00F44309" w:rsidRDefault="000E0164" w:rsidP="00F44309">
      <w:pPr>
        <w:spacing w:after="0" w:line="240" w:lineRule="auto"/>
        <w:rPr>
          <w:rFonts w:cstheme="minorHAnsi"/>
          <w:lang w:val="en-US"/>
        </w:rPr>
      </w:pPr>
      <w:r w:rsidRPr="004349A2">
        <w:rPr>
          <w:rFonts w:cstheme="minorHAnsi"/>
          <w:color w:val="4D4D4D"/>
          <w:shd w:val="clear" w:color="auto" w:fill="FFFFFF"/>
        </w:rPr>
        <w:lastRenderedPageBreak/>
        <w:t>Following are additional comments on but a few of the more egregious elements of this proposal.</w:t>
      </w:r>
    </w:p>
    <w:p w14:paraId="7C8811E6" w14:textId="77777777" w:rsidR="00F44309" w:rsidRDefault="00F44309" w:rsidP="00F44309">
      <w:pPr>
        <w:spacing w:after="0" w:line="240" w:lineRule="auto"/>
        <w:rPr>
          <w:rFonts w:cstheme="minorHAnsi"/>
          <w:lang w:val="en-US"/>
        </w:rPr>
      </w:pPr>
    </w:p>
    <w:p w14:paraId="79567633" w14:textId="6132FFB1" w:rsidR="000E0164" w:rsidRPr="00F44309" w:rsidRDefault="003B596B" w:rsidP="00F44309">
      <w:pPr>
        <w:spacing w:after="0" w:line="240" w:lineRule="auto"/>
        <w:rPr>
          <w:rFonts w:cstheme="minorHAnsi"/>
          <w:lang w:val="en-US"/>
        </w:rPr>
      </w:pPr>
      <w:r w:rsidRPr="00024E59">
        <w:rPr>
          <w:rFonts w:cstheme="minorHAnsi"/>
          <w:b/>
          <w:bCs/>
          <w:sz w:val="24"/>
          <w:szCs w:val="24"/>
          <w:u w:val="single"/>
          <w:lang w:val="en-US"/>
        </w:rPr>
        <w:t>Removal of the Terms “Conservation of Land” and “Pollution” from the Act</w:t>
      </w:r>
    </w:p>
    <w:p w14:paraId="2F044AF3" w14:textId="13FD5652" w:rsidR="00392981" w:rsidRPr="007A7663" w:rsidRDefault="003B596B" w:rsidP="00F44309">
      <w:pPr>
        <w:spacing w:before="240"/>
        <w:rPr>
          <w:rFonts w:cstheme="minorHAnsi"/>
          <w:lang w:val="en-US"/>
        </w:rPr>
      </w:pPr>
      <w:r w:rsidRPr="004349A2">
        <w:rPr>
          <w:rFonts w:cstheme="minorHAnsi"/>
          <w:lang w:val="en-US"/>
        </w:rPr>
        <w:t xml:space="preserve">For the last 75 years, the purpose of the </w:t>
      </w:r>
      <w:r w:rsidR="00C13DA7" w:rsidRPr="004349A2">
        <w:rPr>
          <w:rFonts w:cstheme="minorHAnsi"/>
          <w:lang w:val="en-US"/>
        </w:rPr>
        <w:t xml:space="preserve">Conservation Authorities </w:t>
      </w:r>
      <w:r w:rsidRPr="004349A2">
        <w:rPr>
          <w:rFonts w:cstheme="minorHAnsi"/>
          <w:lang w:val="en-US"/>
        </w:rPr>
        <w:t xml:space="preserve">Act has been “to further the conservation, restoration, development and management of natural resources in Ontario’s </w:t>
      </w:r>
      <w:r w:rsidRPr="004349A2">
        <w:rPr>
          <w:rFonts w:cstheme="minorHAnsi"/>
          <w:b/>
          <w:bCs/>
          <w:i/>
          <w:iCs/>
          <w:lang w:val="en-US"/>
        </w:rPr>
        <w:t>watersheds.</w:t>
      </w:r>
      <w:r w:rsidRPr="004349A2">
        <w:rPr>
          <w:rFonts w:cstheme="minorHAnsi"/>
          <w:lang w:val="en-US"/>
        </w:rPr>
        <w:t xml:space="preserve">” Clearly, “conservation” is the bedrock of the Act – hence the name </w:t>
      </w:r>
      <w:r w:rsidRPr="004349A2">
        <w:rPr>
          <w:rFonts w:cstheme="minorHAnsi"/>
          <w:b/>
          <w:bCs/>
          <w:lang w:val="en-US"/>
        </w:rPr>
        <w:t xml:space="preserve">Conservation </w:t>
      </w:r>
      <w:r w:rsidRPr="007A7663">
        <w:rPr>
          <w:rFonts w:cstheme="minorHAnsi"/>
          <w:lang w:val="en-US"/>
        </w:rPr>
        <w:t xml:space="preserve">Authorities </w:t>
      </w:r>
      <w:r w:rsidRPr="004349A2">
        <w:rPr>
          <w:rFonts w:cstheme="minorHAnsi"/>
          <w:lang w:val="en-US"/>
        </w:rPr>
        <w:t xml:space="preserve">Act which enable </w:t>
      </w:r>
      <w:r w:rsidR="006A0680" w:rsidRPr="004349A2">
        <w:rPr>
          <w:rFonts w:cstheme="minorHAnsi"/>
          <w:b/>
          <w:bCs/>
          <w:lang w:val="en-US"/>
        </w:rPr>
        <w:t>C</w:t>
      </w:r>
      <w:r w:rsidR="007A7663">
        <w:rPr>
          <w:rFonts w:cstheme="minorHAnsi"/>
          <w:b/>
          <w:bCs/>
          <w:lang w:val="en-US"/>
        </w:rPr>
        <w:t xml:space="preserve">onservation </w:t>
      </w:r>
      <w:r w:rsidR="007A7663" w:rsidRPr="007A7663">
        <w:rPr>
          <w:rFonts w:cstheme="minorHAnsi"/>
          <w:lang w:val="en-US"/>
        </w:rPr>
        <w:t>Authorities</w:t>
      </w:r>
      <w:r w:rsidRPr="004349A2">
        <w:rPr>
          <w:rFonts w:cstheme="minorHAnsi"/>
          <w:lang w:val="en-US"/>
        </w:rPr>
        <w:t>. It is incomprehensible how the term “conservation” can be removed – nor why it should be</w:t>
      </w:r>
      <w:r w:rsidR="004E63DB" w:rsidRPr="004349A2">
        <w:rPr>
          <w:rFonts w:cstheme="minorHAnsi"/>
          <w:lang w:val="en-US"/>
        </w:rPr>
        <w:t xml:space="preserve">. </w:t>
      </w:r>
      <w:r w:rsidR="004E63DB" w:rsidRPr="00F44309">
        <w:rPr>
          <w:rFonts w:cstheme="minorHAnsi"/>
          <w:b/>
          <w:bCs/>
          <w:i/>
          <w:iCs/>
          <w:lang w:val="en-US"/>
        </w:rPr>
        <w:t>The</w:t>
      </w:r>
      <w:r w:rsidRPr="00F44309">
        <w:rPr>
          <w:rFonts w:cstheme="minorHAnsi"/>
          <w:b/>
          <w:bCs/>
          <w:i/>
          <w:iCs/>
          <w:lang w:val="en-US"/>
        </w:rPr>
        <w:t xml:space="preserve"> proposal provides no evidence, analysis or rationale as to why conservation should be removed as a core mandate.</w:t>
      </w:r>
    </w:p>
    <w:p w14:paraId="30A922E1" w14:textId="527DCC0D" w:rsidR="00A63115" w:rsidRPr="004349A2" w:rsidRDefault="003B596B" w:rsidP="00040D8B">
      <w:pPr>
        <w:rPr>
          <w:rFonts w:cstheme="minorHAnsi"/>
          <w:lang w:val="en-US"/>
        </w:rPr>
      </w:pPr>
      <w:r w:rsidRPr="004349A2">
        <w:rPr>
          <w:rFonts w:cstheme="minorHAnsi"/>
          <w:lang w:val="en-US"/>
        </w:rPr>
        <w:t xml:space="preserve">Similarly, </w:t>
      </w:r>
      <w:r w:rsidR="0094624E" w:rsidRPr="004349A2">
        <w:rPr>
          <w:rFonts w:cstheme="minorHAnsi"/>
          <w:lang w:val="en-US"/>
        </w:rPr>
        <w:t>r</w:t>
      </w:r>
      <w:r w:rsidR="0094624E" w:rsidRPr="004349A2">
        <w:rPr>
          <w:rFonts w:cstheme="minorHAnsi"/>
          <w:lang w:val="en-US"/>
        </w:rPr>
        <w:t xml:space="preserve">emoving the term “pollution” from the CA mandate </w:t>
      </w:r>
      <w:r w:rsidR="00C96DDB">
        <w:rPr>
          <w:rFonts w:cstheme="minorHAnsi"/>
          <w:lang w:val="en-US"/>
        </w:rPr>
        <w:t>is absurd.</w:t>
      </w:r>
      <w:r w:rsidR="0094624E" w:rsidRPr="004349A2">
        <w:rPr>
          <w:rFonts w:cstheme="minorHAnsi"/>
          <w:lang w:val="en-US"/>
        </w:rPr>
        <w:t xml:space="preserve"> By anyone’s common understanding, m</w:t>
      </w:r>
      <w:r w:rsidRPr="004349A2">
        <w:rPr>
          <w:rFonts w:cstheme="minorHAnsi"/>
          <w:lang w:val="en-US"/>
        </w:rPr>
        <w:t>anagement of natural resources clearly include</w:t>
      </w:r>
      <w:r w:rsidR="00392981" w:rsidRPr="004349A2">
        <w:rPr>
          <w:rFonts w:cstheme="minorHAnsi"/>
          <w:lang w:val="en-US"/>
        </w:rPr>
        <w:t>s</w:t>
      </w:r>
      <w:r w:rsidRPr="004349A2">
        <w:rPr>
          <w:rFonts w:cstheme="minorHAnsi"/>
          <w:lang w:val="en-US"/>
        </w:rPr>
        <w:t xml:space="preserve"> dealing with pollution. Even the proposed core mandate of natural hazards – and specifically flood</w:t>
      </w:r>
      <w:r w:rsidR="007A7663">
        <w:rPr>
          <w:rFonts w:cstheme="minorHAnsi"/>
          <w:lang w:val="en-US"/>
        </w:rPr>
        <w:t xml:space="preserve"> management</w:t>
      </w:r>
      <w:r w:rsidRPr="004349A2">
        <w:rPr>
          <w:rFonts w:cstheme="minorHAnsi"/>
          <w:lang w:val="en-US"/>
        </w:rPr>
        <w:t xml:space="preserve"> – deals inexorably with pollution. </w:t>
      </w:r>
    </w:p>
    <w:p w14:paraId="2593D699" w14:textId="1C69258B" w:rsidR="000E0164" w:rsidRPr="004349A2" w:rsidRDefault="00A63115" w:rsidP="00040D8B">
      <w:pPr>
        <w:rPr>
          <w:rFonts w:cstheme="minorHAnsi"/>
          <w:lang w:val="en-US"/>
        </w:rPr>
      </w:pPr>
      <w:r w:rsidRPr="004349A2">
        <w:rPr>
          <w:rFonts w:cstheme="minorHAnsi"/>
          <w:lang w:val="en-US"/>
        </w:rPr>
        <w:t xml:space="preserve">The proposal inherently conflicts with Ontario’s legislative water quality framework. </w:t>
      </w:r>
      <w:r w:rsidR="003B596B" w:rsidRPr="004349A2">
        <w:rPr>
          <w:rFonts w:cstheme="minorHAnsi"/>
          <w:lang w:val="en-US"/>
        </w:rPr>
        <w:t>Storm water management infrastructure is regulated under the Environmental Protection Act</w:t>
      </w:r>
      <w:r w:rsidR="007A7663">
        <w:rPr>
          <w:rFonts w:cstheme="minorHAnsi"/>
          <w:lang w:val="en-US"/>
        </w:rPr>
        <w:t xml:space="preserve"> ponds/discharges are considered </w:t>
      </w:r>
      <w:r w:rsidR="00392981" w:rsidRPr="004349A2">
        <w:rPr>
          <w:rFonts w:cstheme="minorHAnsi"/>
          <w:lang w:val="en-US"/>
        </w:rPr>
        <w:t>sewage treatment facilit</w:t>
      </w:r>
      <w:r w:rsidR="007A7663">
        <w:rPr>
          <w:rFonts w:cstheme="minorHAnsi"/>
          <w:lang w:val="en-US"/>
        </w:rPr>
        <w:t>ies</w:t>
      </w:r>
      <w:r w:rsidR="00392981" w:rsidRPr="004349A2">
        <w:rPr>
          <w:rFonts w:cstheme="minorHAnsi"/>
          <w:lang w:val="en-US"/>
        </w:rPr>
        <w:t xml:space="preserve"> (because of the contaminants with</w:t>
      </w:r>
      <w:r w:rsidR="004541F8" w:rsidRPr="004349A2">
        <w:rPr>
          <w:rFonts w:cstheme="minorHAnsi"/>
          <w:lang w:val="en-US"/>
        </w:rPr>
        <w:t>in</w:t>
      </w:r>
      <w:r w:rsidR="00392981" w:rsidRPr="004349A2">
        <w:rPr>
          <w:rFonts w:cstheme="minorHAnsi"/>
          <w:lang w:val="en-US"/>
        </w:rPr>
        <w:t xml:space="preserve"> storm water)</w:t>
      </w:r>
      <w:r w:rsidR="003B596B" w:rsidRPr="004349A2">
        <w:rPr>
          <w:rFonts w:cstheme="minorHAnsi"/>
          <w:lang w:val="en-US"/>
        </w:rPr>
        <w:t xml:space="preserve">. </w:t>
      </w:r>
      <w:r w:rsidR="004541F8" w:rsidRPr="004349A2">
        <w:rPr>
          <w:rFonts w:cstheme="minorHAnsi"/>
          <w:lang w:val="en-US"/>
        </w:rPr>
        <w:t xml:space="preserve">They are also governed by the Ontario Water Resources Act and Provincial Water Quality Objectives. Ontario </w:t>
      </w:r>
      <w:r w:rsidR="003B596B" w:rsidRPr="004349A2">
        <w:rPr>
          <w:rFonts w:cstheme="minorHAnsi"/>
          <w:lang w:val="en-US"/>
        </w:rPr>
        <w:t>issues water quality standards and threshold for pollutants which CAs must ensure adherence to in their permitting of storm water management infrastructure (</w:t>
      </w:r>
      <w:r w:rsidR="00F44309">
        <w:rPr>
          <w:rFonts w:cstheme="minorHAnsi"/>
          <w:lang w:val="en-US"/>
        </w:rPr>
        <w:t>ie.</w:t>
      </w:r>
      <w:r w:rsidR="003B596B" w:rsidRPr="004349A2">
        <w:rPr>
          <w:rFonts w:cstheme="minorHAnsi"/>
          <w:lang w:val="en-US"/>
        </w:rPr>
        <w:t xml:space="preserve"> flood protection).</w:t>
      </w:r>
      <w:r w:rsidR="00C96DDB">
        <w:rPr>
          <w:rFonts w:cstheme="minorHAnsi"/>
          <w:lang w:val="en-US"/>
        </w:rPr>
        <w:t xml:space="preserve"> BILD’s support for the removal of the term pollution on the basis it is subjective flies in the face of quantifiable metrics for pollutants issued by the Government.</w:t>
      </w:r>
    </w:p>
    <w:p w14:paraId="7DF679F8" w14:textId="701CC2D8" w:rsidR="003B596B" w:rsidRPr="004349A2" w:rsidRDefault="003B596B" w:rsidP="00040D8B">
      <w:pPr>
        <w:rPr>
          <w:rFonts w:cstheme="minorHAnsi"/>
          <w:lang w:val="en-US"/>
        </w:rPr>
      </w:pPr>
      <w:r w:rsidRPr="004349A2">
        <w:rPr>
          <w:rFonts w:cstheme="minorHAnsi"/>
          <w:lang w:val="en-US"/>
        </w:rPr>
        <w:t>The</w:t>
      </w:r>
      <w:r w:rsidR="00B273CF" w:rsidRPr="004349A2">
        <w:rPr>
          <w:rFonts w:cstheme="minorHAnsi"/>
          <w:lang w:val="en-US"/>
        </w:rPr>
        <w:t xml:space="preserve"> Act</w:t>
      </w:r>
      <w:r w:rsidR="004541F8" w:rsidRPr="004349A2">
        <w:rPr>
          <w:rFonts w:cstheme="minorHAnsi"/>
          <w:lang w:val="en-US"/>
        </w:rPr>
        <w:t>’s</w:t>
      </w:r>
      <w:r w:rsidR="00B273CF" w:rsidRPr="004349A2">
        <w:rPr>
          <w:rFonts w:cstheme="minorHAnsi"/>
          <w:lang w:val="en-US"/>
        </w:rPr>
        <w:t xml:space="preserve"> purpose that</w:t>
      </w:r>
      <w:r w:rsidRPr="004349A2">
        <w:rPr>
          <w:rFonts w:cstheme="minorHAnsi"/>
          <w:lang w:val="en-US"/>
        </w:rPr>
        <w:t xml:space="preserve"> “conservation of lan</w:t>
      </w:r>
      <w:r w:rsidR="00A63115" w:rsidRPr="004349A2">
        <w:rPr>
          <w:rFonts w:cstheme="minorHAnsi"/>
          <w:lang w:val="en-US"/>
        </w:rPr>
        <w:t xml:space="preserve">d … </w:t>
      </w:r>
      <w:r w:rsidR="00C75723" w:rsidRPr="004349A2">
        <w:rPr>
          <w:rFonts w:cstheme="minorHAnsi"/>
          <w:lang w:val="en-US"/>
        </w:rPr>
        <w:t>to manage natural resources in Ontario’s watersheds</w:t>
      </w:r>
      <w:r w:rsidR="004541F8" w:rsidRPr="004349A2">
        <w:rPr>
          <w:rFonts w:cstheme="minorHAnsi"/>
          <w:lang w:val="en-US"/>
        </w:rPr>
        <w:t>”</w:t>
      </w:r>
      <w:r w:rsidR="00C75723" w:rsidRPr="004349A2">
        <w:rPr>
          <w:rFonts w:cstheme="minorHAnsi"/>
          <w:lang w:val="en-US"/>
        </w:rPr>
        <w:t xml:space="preserve"> could not be clearer. </w:t>
      </w:r>
      <w:r w:rsidR="006A0680" w:rsidRPr="004349A2">
        <w:rPr>
          <w:rFonts w:cstheme="minorHAnsi"/>
          <w:lang w:val="en-US"/>
        </w:rPr>
        <w:t>CAs</w:t>
      </w:r>
      <w:r w:rsidR="00C75723" w:rsidRPr="004349A2">
        <w:rPr>
          <w:rFonts w:cstheme="minorHAnsi"/>
          <w:lang w:val="en-US"/>
        </w:rPr>
        <w:t xml:space="preserve"> were established using watershed boundaries in determining their spatial jurisdiction. Removing th</w:t>
      </w:r>
      <w:r w:rsidR="004541F8" w:rsidRPr="004349A2">
        <w:rPr>
          <w:rFonts w:cstheme="minorHAnsi"/>
          <w:lang w:val="en-US"/>
        </w:rPr>
        <w:t>e</w:t>
      </w:r>
      <w:r w:rsidR="00C75723" w:rsidRPr="004349A2">
        <w:rPr>
          <w:rFonts w:cstheme="minorHAnsi"/>
          <w:lang w:val="en-US"/>
        </w:rPr>
        <w:t xml:space="preserve"> term </w:t>
      </w:r>
      <w:r w:rsidR="00147E89" w:rsidRPr="004349A2">
        <w:rPr>
          <w:rFonts w:cstheme="minorHAnsi"/>
          <w:lang w:val="en-US"/>
        </w:rPr>
        <w:t>conservation</w:t>
      </w:r>
      <w:r w:rsidR="00C75723" w:rsidRPr="004349A2">
        <w:rPr>
          <w:rFonts w:cstheme="minorHAnsi"/>
          <w:lang w:val="en-US"/>
        </w:rPr>
        <w:t xml:space="preserve"> and restricting the mandate to natura</w:t>
      </w:r>
      <w:r w:rsidR="004541F8" w:rsidRPr="004349A2">
        <w:rPr>
          <w:rFonts w:cstheme="minorHAnsi"/>
          <w:lang w:val="en-US"/>
        </w:rPr>
        <w:t xml:space="preserve">l </w:t>
      </w:r>
      <w:r w:rsidR="00C75723" w:rsidRPr="004349A2">
        <w:rPr>
          <w:rFonts w:cstheme="minorHAnsi"/>
          <w:lang w:val="en-US"/>
        </w:rPr>
        <w:t xml:space="preserve">hazards </w:t>
      </w:r>
      <w:r w:rsidR="00147E89" w:rsidRPr="004349A2">
        <w:rPr>
          <w:rFonts w:cstheme="minorHAnsi"/>
          <w:lang w:val="en-US"/>
        </w:rPr>
        <w:t xml:space="preserve">essentially removes a vital part of the need to manage our natural resources – which are Ontario’s natural capital, source of economic competitiveness and foundation of our health via clean, air land and water. They also </w:t>
      </w:r>
      <w:r w:rsidR="00E8352B" w:rsidRPr="004349A2">
        <w:rPr>
          <w:rFonts w:cstheme="minorHAnsi"/>
          <w:lang w:val="en-US"/>
        </w:rPr>
        <w:t xml:space="preserve">contribute </w:t>
      </w:r>
      <w:r w:rsidR="00147E89" w:rsidRPr="004349A2">
        <w:rPr>
          <w:rFonts w:cstheme="minorHAnsi"/>
          <w:lang w:val="en-US"/>
        </w:rPr>
        <w:t>billions of dollars annually by providing ecological goods and services</w:t>
      </w:r>
      <w:r w:rsidR="007A7663">
        <w:rPr>
          <w:rFonts w:cstheme="minorHAnsi"/>
          <w:lang w:val="en-US"/>
        </w:rPr>
        <w:t>.</w:t>
      </w:r>
    </w:p>
    <w:p w14:paraId="6D592CD8" w14:textId="0F0DB0F5" w:rsidR="00B6137B" w:rsidRPr="004349A2" w:rsidRDefault="00147E89" w:rsidP="00040D8B">
      <w:pPr>
        <w:rPr>
          <w:rFonts w:cstheme="minorHAnsi"/>
          <w:lang w:val="en-US"/>
        </w:rPr>
      </w:pPr>
      <w:r w:rsidRPr="004349A2">
        <w:rPr>
          <w:rFonts w:cstheme="minorHAnsi"/>
          <w:lang w:val="en-US"/>
        </w:rPr>
        <w:t xml:space="preserve">Limiting the mandate to natural hazards is completely at odds with the purpose of the </w:t>
      </w:r>
      <w:r w:rsidR="00C13DA7" w:rsidRPr="004349A2">
        <w:rPr>
          <w:rFonts w:cstheme="minorHAnsi"/>
          <w:lang w:val="en-US"/>
        </w:rPr>
        <w:t xml:space="preserve">Conservation Authorities </w:t>
      </w:r>
      <w:r w:rsidRPr="004349A2">
        <w:rPr>
          <w:rFonts w:cstheme="minorHAnsi"/>
          <w:lang w:val="en-US"/>
        </w:rPr>
        <w:t xml:space="preserve">Act. It prevents CAs from </w:t>
      </w:r>
      <w:r w:rsidR="00B6137B" w:rsidRPr="004349A2">
        <w:rPr>
          <w:rFonts w:cstheme="minorHAnsi"/>
          <w:lang w:val="en-US"/>
        </w:rPr>
        <w:t>doing what they were created to do — </w:t>
      </w:r>
      <w:r w:rsidRPr="004349A2">
        <w:rPr>
          <w:rFonts w:cstheme="minorHAnsi"/>
          <w:lang w:val="en-US"/>
        </w:rPr>
        <w:t>engag</w:t>
      </w:r>
      <w:r w:rsidR="00F44309">
        <w:rPr>
          <w:rFonts w:cstheme="minorHAnsi"/>
          <w:lang w:val="en-US"/>
        </w:rPr>
        <w:t>e</w:t>
      </w:r>
      <w:r w:rsidRPr="004349A2">
        <w:rPr>
          <w:rFonts w:cstheme="minorHAnsi"/>
          <w:lang w:val="en-US"/>
        </w:rPr>
        <w:t xml:space="preserve"> in </w:t>
      </w:r>
      <w:r w:rsidR="004541F8" w:rsidRPr="004349A2">
        <w:rPr>
          <w:rFonts w:cstheme="minorHAnsi"/>
          <w:lang w:val="en-US"/>
        </w:rPr>
        <w:t xml:space="preserve">comprehensive, </w:t>
      </w:r>
      <w:r w:rsidRPr="004349A2">
        <w:rPr>
          <w:rFonts w:cstheme="minorHAnsi"/>
          <w:lang w:val="en-US"/>
        </w:rPr>
        <w:t>watershed planning</w:t>
      </w:r>
      <w:r w:rsidR="00B6137B" w:rsidRPr="004349A2">
        <w:rPr>
          <w:rFonts w:cstheme="minorHAnsi"/>
          <w:lang w:val="en-US"/>
        </w:rPr>
        <w:t>. In the 21</w:t>
      </w:r>
      <w:r w:rsidR="00B6137B" w:rsidRPr="004349A2">
        <w:rPr>
          <w:rFonts w:cstheme="minorHAnsi"/>
          <w:vertAlign w:val="superscript"/>
          <w:lang w:val="en-US"/>
        </w:rPr>
        <w:t>st</w:t>
      </w:r>
      <w:r w:rsidR="00B6137B" w:rsidRPr="004349A2">
        <w:rPr>
          <w:rFonts w:cstheme="minorHAnsi"/>
          <w:lang w:val="en-US"/>
        </w:rPr>
        <w:t xml:space="preserve"> century, with its climate emergency, this planning involves far more than responding to</w:t>
      </w:r>
      <w:r w:rsidRPr="004349A2">
        <w:rPr>
          <w:rFonts w:cstheme="minorHAnsi"/>
          <w:lang w:val="en-US"/>
        </w:rPr>
        <w:t xml:space="preserve"> flooding. Again, this reveals </w:t>
      </w:r>
      <w:r w:rsidR="00024E59">
        <w:rPr>
          <w:rFonts w:cstheme="minorHAnsi"/>
          <w:lang w:val="en-US"/>
        </w:rPr>
        <w:t>the Government’s obvious</w:t>
      </w:r>
      <w:r w:rsidRPr="004349A2">
        <w:rPr>
          <w:rFonts w:cstheme="minorHAnsi"/>
          <w:lang w:val="en-US"/>
        </w:rPr>
        <w:t xml:space="preserve"> lack of understanding of what CA watershed planning does</w:t>
      </w:r>
      <w:r w:rsidR="00024E59">
        <w:rPr>
          <w:rFonts w:cstheme="minorHAnsi"/>
          <w:lang w:val="en-US"/>
        </w:rPr>
        <w:t xml:space="preserve"> – noting the civil service is well versed and supportive of the CA mandate as it has published numerous manuals, guidelines and technical documents promoting and advising on how to conduct watershed planning while also making it a bedrock of numerous provincial plans and the Provincial Policy Statement</w:t>
      </w:r>
      <w:r w:rsidRPr="004349A2">
        <w:rPr>
          <w:rFonts w:cstheme="minorHAnsi"/>
          <w:lang w:val="en-US"/>
        </w:rPr>
        <w:t xml:space="preserve">. </w:t>
      </w:r>
    </w:p>
    <w:p w14:paraId="06CBC2B5" w14:textId="3A48A271" w:rsidR="00147E89" w:rsidRPr="004349A2" w:rsidRDefault="00534B0A" w:rsidP="002B359E">
      <w:pPr>
        <w:rPr>
          <w:rFonts w:cstheme="minorHAnsi"/>
          <w:lang w:val="en-US"/>
        </w:rPr>
      </w:pPr>
      <w:r w:rsidRPr="004349A2">
        <w:rPr>
          <w:rFonts w:cstheme="minorHAnsi"/>
          <w:lang w:val="en-US"/>
        </w:rPr>
        <w:t>W</w:t>
      </w:r>
      <w:r w:rsidR="00147E89" w:rsidRPr="004349A2">
        <w:rPr>
          <w:rFonts w:cstheme="minorHAnsi"/>
          <w:lang w:val="en-US"/>
        </w:rPr>
        <w:t>atershed planning involves much more</w:t>
      </w:r>
      <w:r w:rsidRPr="004349A2">
        <w:rPr>
          <w:rFonts w:cstheme="minorHAnsi"/>
          <w:lang w:val="en-US"/>
        </w:rPr>
        <w:t xml:space="preserve"> than flood control</w:t>
      </w:r>
      <w:r w:rsidR="00147E89" w:rsidRPr="004349A2">
        <w:rPr>
          <w:rFonts w:cstheme="minorHAnsi"/>
          <w:lang w:val="en-US"/>
        </w:rPr>
        <w:t xml:space="preserve">. It deals with determining </w:t>
      </w:r>
      <w:r w:rsidR="004E63DB" w:rsidRPr="004349A2">
        <w:rPr>
          <w:rFonts w:cstheme="minorHAnsi"/>
          <w:lang w:val="en-US"/>
        </w:rPr>
        <w:t xml:space="preserve">appropriate management of </w:t>
      </w:r>
      <w:r w:rsidR="00147E89" w:rsidRPr="004349A2">
        <w:rPr>
          <w:rFonts w:cstheme="minorHAnsi"/>
          <w:lang w:val="en-US"/>
        </w:rPr>
        <w:t>ground water recharge areas and vulnerable aquifer areas to protect the quantity and quality of the region’s aquifers</w:t>
      </w:r>
      <w:r w:rsidR="00F956CB" w:rsidRPr="004349A2">
        <w:rPr>
          <w:rFonts w:cstheme="minorHAnsi"/>
          <w:lang w:val="en-US"/>
        </w:rPr>
        <w:t xml:space="preserve">. </w:t>
      </w:r>
      <w:r w:rsidR="00024E59">
        <w:rPr>
          <w:rFonts w:cstheme="minorHAnsi"/>
          <w:lang w:val="en-US"/>
        </w:rPr>
        <w:t>It is</w:t>
      </w:r>
      <w:r w:rsidR="00F956CB" w:rsidRPr="004349A2">
        <w:rPr>
          <w:rFonts w:cstheme="minorHAnsi"/>
          <w:lang w:val="en-US"/>
        </w:rPr>
        <w:t xml:space="preserve"> essential for managing sustainable drinking water </w:t>
      </w:r>
      <w:r w:rsidR="0077025B" w:rsidRPr="004349A2">
        <w:rPr>
          <w:rFonts w:cstheme="minorHAnsi"/>
          <w:lang w:val="en-US"/>
        </w:rPr>
        <w:t xml:space="preserve">supplies and for fulfilling </w:t>
      </w:r>
      <w:r w:rsidR="00F956CB" w:rsidRPr="004349A2">
        <w:rPr>
          <w:rFonts w:cstheme="minorHAnsi"/>
          <w:lang w:val="en-US"/>
        </w:rPr>
        <w:t>provincial requirement</w:t>
      </w:r>
      <w:r w:rsidR="004541F8" w:rsidRPr="004349A2">
        <w:rPr>
          <w:rFonts w:cstheme="minorHAnsi"/>
          <w:lang w:val="en-US"/>
        </w:rPr>
        <w:t xml:space="preserve">s </w:t>
      </w:r>
      <w:r w:rsidR="00F956CB" w:rsidRPr="004349A2">
        <w:rPr>
          <w:rFonts w:cstheme="minorHAnsi"/>
          <w:lang w:val="en-US"/>
        </w:rPr>
        <w:t>for water budgets</w:t>
      </w:r>
      <w:r w:rsidR="004541F8" w:rsidRPr="004349A2">
        <w:rPr>
          <w:rFonts w:cstheme="minorHAnsi"/>
          <w:lang w:val="en-US"/>
        </w:rPr>
        <w:t>. It also e</w:t>
      </w:r>
      <w:r w:rsidR="00F956CB" w:rsidRPr="004349A2">
        <w:rPr>
          <w:rFonts w:cstheme="minorHAnsi"/>
          <w:lang w:val="en-US"/>
        </w:rPr>
        <w:t>nsu</w:t>
      </w:r>
      <w:r w:rsidR="004541F8" w:rsidRPr="004349A2">
        <w:rPr>
          <w:rFonts w:cstheme="minorHAnsi"/>
          <w:lang w:val="en-US"/>
        </w:rPr>
        <w:t>res</w:t>
      </w:r>
      <w:r w:rsidR="00F956CB" w:rsidRPr="004349A2">
        <w:rPr>
          <w:rFonts w:cstheme="minorHAnsi"/>
          <w:lang w:val="en-US"/>
        </w:rPr>
        <w:t xml:space="preserve"> sustainable baseflow in watercourses </w:t>
      </w:r>
      <w:r w:rsidR="002B359E" w:rsidRPr="004349A2">
        <w:rPr>
          <w:rFonts w:cstheme="minorHAnsi"/>
          <w:lang w:val="en-US"/>
        </w:rPr>
        <w:lastRenderedPageBreak/>
        <w:t>—</w:t>
      </w:r>
      <w:r w:rsidR="00F956CB" w:rsidRPr="004349A2">
        <w:rPr>
          <w:rFonts w:cstheme="minorHAnsi"/>
          <w:lang w:val="en-US"/>
        </w:rPr>
        <w:t xml:space="preserve"> both for </w:t>
      </w:r>
      <w:r w:rsidR="00024E59">
        <w:rPr>
          <w:rFonts w:cstheme="minorHAnsi"/>
          <w:lang w:val="en-US"/>
        </w:rPr>
        <w:t xml:space="preserve">aquatic species and </w:t>
      </w:r>
      <w:r w:rsidR="00F956CB" w:rsidRPr="004349A2">
        <w:rPr>
          <w:rFonts w:cstheme="minorHAnsi"/>
          <w:lang w:val="en-US"/>
        </w:rPr>
        <w:t xml:space="preserve">other </w:t>
      </w:r>
      <w:r w:rsidR="00024E59">
        <w:rPr>
          <w:rFonts w:cstheme="minorHAnsi"/>
          <w:lang w:val="en-US"/>
        </w:rPr>
        <w:t xml:space="preserve">flora and </w:t>
      </w:r>
      <w:r w:rsidR="00F956CB" w:rsidRPr="004349A2">
        <w:rPr>
          <w:rFonts w:cstheme="minorHAnsi"/>
          <w:lang w:val="en-US"/>
        </w:rPr>
        <w:t>fauna dependent on the watercourses</w:t>
      </w:r>
      <w:r w:rsidR="002B359E" w:rsidRPr="004349A2">
        <w:rPr>
          <w:rFonts w:cstheme="minorHAnsi"/>
          <w:lang w:val="en-US"/>
        </w:rPr>
        <w:t xml:space="preserve">. Proper watershed planning </w:t>
      </w:r>
      <w:r w:rsidR="00024E59">
        <w:rPr>
          <w:rFonts w:cstheme="minorHAnsi"/>
          <w:lang w:val="en-US"/>
        </w:rPr>
        <w:t xml:space="preserve">also is needed to </w:t>
      </w:r>
      <w:r w:rsidR="00B11928" w:rsidRPr="004349A2">
        <w:rPr>
          <w:rFonts w:cstheme="minorHAnsi"/>
          <w:lang w:val="en-US"/>
        </w:rPr>
        <w:t xml:space="preserve">ensure sufficient flow </w:t>
      </w:r>
      <w:r w:rsidR="00024E59">
        <w:rPr>
          <w:rFonts w:cstheme="minorHAnsi"/>
          <w:lang w:val="en-US"/>
        </w:rPr>
        <w:t>in</w:t>
      </w:r>
      <w:r w:rsidR="00B11928" w:rsidRPr="004349A2">
        <w:rPr>
          <w:rFonts w:cstheme="minorHAnsi"/>
          <w:lang w:val="en-US"/>
        </w:rPr>
        <w:t xml:space="preserve"> watercourses </w:t>
      </w:r>
      <w:r w:rsidR="00024E59">
        <w:rPr>
          <w:rFonts w:cstheme="minorHAnsi"/>
          <w:lang w:val="en-US"/>
        </w:rPr>
        <w:t xml:space="preserve">that </w:t>
      </w:r>
      <w:r w:rsidR="004541F8" w:rsidRPr="004349A2">
        <w:rPr>
          <w:rFonts w:cstheme="minorHAnsi"/>
          <w:lang w:val="en-US"/>
        </w:rPr>
        <w:t>act</w:t>
      </w:r>
      <w:r w:rsidR="00B11928" w:rsidRPr="004349A2">
        <w:rPr>
          <w:rFonts w:cstheme="minorHAnsi"/>
          <w:lang w:val="en-US"/>
        </w:rPr>
        <w:t xml:space="preserve"> as receivers for sewage treatment and storm water management facilities</w:t>
      </w:r>
      <w:r w:rsidR="00024E59">
        <w:rPr>
          <w:rFonts w:cstheme="minorHAnsi"/>
          <w:lang w:val="en-US"/>
        </w:rPr>
        <w:t xml:space="preserve"> – thus ensuring</w:t>
      </w:r>
      <w:r w:rsidR="002B359E" w:rsidRPr="004349A2">
        <w:rPr>
          <w:rFonts w:cstheme="minorHAnsi"/>
          <w:lang w:val="en-US"/>
        </w:rPr>
        <w:t xml:space="preserve"> that</w:t>
      </w:r>
      <w:r w:rsidR="00B11928" w:rsidRPr="004349A2">
        <w:rPr>
          <w:rFonts w:cstheme="minorHAnsi"/>
          <w:lang w:val="en-US"/>
        </w:rPr>
        <w:t xml:space="preserve"> Ontario’s water quality standards are adhered to. </w:t>
      </w:r>
    </w:p>
    <w:p w14:paraId="6FF533EB" w14:textId="3A90B3B7" w:rsidR="00024E59" w:rsidRDefault="00B11928" w:rsidP="00040D8B">
      <w:pPr>
        <w:rPr>
          <w:rFonts w:cstheme="minorHAnsi"/>
          <w:lang w:val="en-US"/>
        </w:rPr>
      </w:pPr>
      <w:r w:rsidRPr="004349A2">
        <w:rPr>
          <w:rFonts w:cstheme="minorHAnsi"/>
          <w:lang w:val="en-US"/>
        </w:rPr>
        <w:t xml:space="preserve">Watershed planning is also critical for ensuring connected landscapes for flora and fauna to migrate – particularly in a changing climate. It is important for developing carbon budgets </w:t>
      </w:r>
      <w:r w:rsidR="00C51570" w:rsidRPr="004349A2">
        <w:rPr>
          <w:rFonts w:cstheme="minorHAnsi"/>
          <w:lang w:val="en-US"/>
        </w:rPr>
        <w:t>—</w:t>
      </w:r>
      <w:r w:rsidRPr="004349A2">
        <w:rPr>
          <w:rFonts w:cstheme="minorHAnsi"/>
          <w:lang w:val="en-US"/>
        </w:rPr>
        <w:t xml:space="preserve"> and the role </w:t>
      </w:r>
      <w:r w:rsidR="00C51570" w:rsidRPr="004349A2">
        <w:rPr>
          <w:rFonts w:cstheme="minorHAnsi"/>
          <w:lang w:val="en-US"/>
        </w:rPr>
        <w:t xml:space="preserve">that </w:t>
      </w:r>
      <w:r w:rsidRPr="004349A2">
        <w:rPr>
          <w:rFonts w:cstheme="minorHAnsi"/>
          <w:lang w:val="en-US"/>
        </w:rPr>
        <w:t xml:space="preserve">agricultural, open and natural areas (particularly forests/woodlands) play in carbon sequestration. It also plays a fundamental role in ensuring sufficient water resources for agriculture – both in terms of irrigation and passive soil moisture. </w:t>
      </w:r>
    </w:p>
    <w:p w14:paraId="5C4B3D6F" w14:textId="7F7D68A1" w:rsidR="00024E59" w:rsidRPr="00F44309" w:rsidRDefault="00024E59" w:rsidP="00040D8B">
      <w:pPr>
        <w:rPr>
          <w:rFonts w:cstheme="minorHAnsi"/>
          <w:b/>
          <w:bCs/>
          <w:i/>
          <w:iCs/>
          <w:lang w:val="en-US"/>
        </w:rPr>
      </w:pPr>
      <w:r w:rsidRPr="00F44309">
        <w:rPr>
          <w:rFonts w:cstheme="minorHAnsi"/>
          <w:b/>
          <w:bCs/>
          <w:i/>
          <w:iCs/>
          <w:lang w:val="en-US"/>
        </w:rPr>
        <w:t>Given these realities and contradictions with other Ontario legislative frameworks, the proposed removals of the terms “conservation of land” and “pollution” makes absolutely no sense.</w:t>
      </w:r>
    </w:p>
    <w:p w14:paraId="62C4513C" w14:textId="1D2326C4" w:rsidR="00147E89" w:rsidRPr="00024E59" w:rsidRDefault="00AD1AA9" w:rsidP="00040D8B">
      <w:pPr>
        <w:rPr>
          <w:rFonts w:cstheme="minorHAnsi"/>
          <w:b/>
          <w:bCs/>
          <w:sz w:val="24"/>
          <w:szCs w:val="24"/>
          <w:u w:val="single"/>
          <w:lang w:val="en-US"/>
        </w:rPr>
      </w:pPr>
      <w:r w:rsidRPr="00024E59">
        <w:rPr>
          <w:rFonts w:cstheme="minorHAnsi"/>
          <w:b/>
          <w:bCs/>
          <w:sz w:val="24"/>
          <w:szCs w:val="24"/>
          <w:u w:val="single"/>
          <w:lang w:val="en-US"/>
        </w:rPr>
        <w:t>Restrictions on Permitting</w:t>
      </w:r>
    </w:p>
    <w:p w14:paraId="40930FEF" w14:textId="44A1207D" w:rsidR="0057347F" w:rsidRPr="004349A2" w:rsidRDefault="0057347F" w:rsidP="0026036F">
      <w:pPr>
        <w:rPr>
          <w:rFonts w:cstheme="minorHAnsi"/>
          <w:lang w:val="en-US"/>
        </w:rPr>
      </w:pPr>
      <w:r w:rsidRPr="004349A2">
        <w:rPr>
          <w:rFonts w:cstheme="minorHAnsi"/>
          <w:lang w:val="en-US"/>
        </w:rPr>
        <w:t>There are several proposed regulatory changes, which together with the regulatory changes proposed under ERO 019-2927, inappropriately restrict CAs ability to do their job properly. These include:</w:t>
      </w:r>
    </w:p>
    <w:p w14:paraId="228EFF8C" w14:textId="2B3C0152" w:rsidR="003B596B" w:rsidRPr="004349A2" w:rsidRDefault="0057347F" w:rsidP="0026036F">
      <w:pPr>
        <w:pStyle w:val="ListParagraph"/>
        <w:numPr>
          <w:ilvl w:val="0"/>
          <w:numId w:val="14"/>
        </w:numPr>
        <w:shd w:val="clear" w:color="auto" w:fill="FFFFFF"/>
        <w:spacing w:after="0"/>
        <w:rPr>
          <w:rFonts w:eastAsia="Times New Roman" w:cstheme="minorHAnsi"/>
          <w:color w:val="000000" w:themeColor="text1"/>
          <w:lang w:eastAsia="en-CA"/>
        </w:rPr>
      </w:pPr>
      <w:r w:rsidRPr="004349A2">
        <w:rPr>
          <w:rFonts w:eastAsia="Times New Roman" w:cstheme="minorHAnsi"/>
          <w:color w:val="000000" w:themeColor="text1"/>
          <w:lang w:eastAsia="en-CA"/>
        </w:rPr>
        <w:t>e</w:t>
      </w:r>
      <w:r w:rsidR="003B596B" w:rsidRPr="004349A2">
        <w:rPr>
          <w:rFonts w:eastAsia="Times New Roman" w:cstheme="minorHAnsi"/>
          <w:color w:val="000000" w:themeColor="text1"/>
          <w:lang w:eastAsia="en-CA"/>
        </w:rPr>
        <w:t>xempti</w:t>
      </w:r>
      <w:r w:rsidRPr="004349A2">
        <w:rPr>
          <w:rFonts w:eastAsia="Times New Roman" w:cstheme="minorHAnsi"/>
          <w:color w:val="000000" w:themeColor="text1"/>
          <w:lang w:eastAsia="en-CA"/>
        </w:rPr>
        <w:t xml:space="preserve">ng </w:t>
      </w:r>
      <w:r w:rsidR="003B596B" w:rsidRPr="004349A2">
        <w:rPr>
          <w:rFonts w:eastAsia="Times New Roman" w:cstheme="minorHAnsi"/>
          <w:color w:val="000000" w:themeColor="text1"/>
          <w:lang w:eastAsia="en-CA"/>
        </w:rPr>
        <w:t>development authorized under the </w:t>
      </w:r>
      <w:r w:rsidR="003B596B" w:rsidRPr="004349A2">
        <w:rPr>
          <w:rFonts w:eastAsia="Times New Roman" w:cstheme="minorHAnsi"/>
          <w:i/>
          <w:iCs/>
          <w:color w:val="000000" w:themeColor="text1"/>
          <w:lang w:eastAsia="en-CA"/>
        </w:rPr>
        <w:t>Planning Act</w:t>
      </w:r>
      <w:r w:rsidR="003B596B" w:rsidRPr="004349A2">
        <w:rPr>
          <w:rFonts w:eastAsia="Times New Roman" w:cstheme="minorHAnsi"/>
          <w:color w:val="000000" w:themeColor="text1"/>
          <w:lang w:eastAsia="en-CA"/>
        </w:rPr>
        <w:t> from requiring a permit under the </w:t>
      </w:r>
      <w:r w:rsidR="003B596B" w:rsidRPr="004349A2">
        <w:rPr>
          <w:rFonts w:eastAsia="Times New Roman" w:cstheme="minorHAnsi"/>
          <w:i/>
          <w:iCs/>
          <w:color w:val="000000" w:themeColor="text1"/>
          <w:lang w:eastAsia="en-CA"/>
        </w:rPr>
        <w:t>Conservation Authorities Act</w:t>
      </w:r>
      <w:r w:rsidR="003B596B" w:rsidRPr="004349A2">
        <w:rPr>
          <w:rFonts w:eastAsia="Times New Roman" w:cstheme="minorHAnsi"/>
          <w:color w:val="000000" w:themeColor="text1"/>
          <w:lang w:eastAsia="en-CA"/>
        </w:rPr>
        <w:t> </w:t>
      </w:r>
    </w:p>
    <w:p w14:paraId="7F9958F2" w14:textId="21383D0B" w:rsidR="0057347F" w:rsidRPr="004349A2" w:rsidRDefault="003B596B" w:rsidP="0026036F">
      <w:pPr>
        <w:numPr>
          <w:ilvl w:val="0"/>
          <w:numId w:val="12"/>
        </w:numPr>
        <w:shd w:val="clear" w:color="auto" w:fill="FFFFFF"/>
        <w:spacing w:after="0"/>
        <w:rPr>
          <w:rFonts w:eastAsia="Times New Roman" w:cstheme="minorHAnsi"/>
          <w:color w:val="000000" w:themeColor="text1"/>
          <w:lang w:eastAsia="en-CA"/>
        </w:rPr>
      </w:pPr>
      <w:r w:rsidRPr="004349A2">
        <w:rPr>
          <w:rFonts w:eastAsia="Times New Roman" w:cstheme="minorHAnsi"/>
          <w:color w:val="000000" w:themeColor="text1"/>
          <w:lang w:eastAsia="en-CA"/>
        </w:rPr>
        <w:t>requir</w:t>
      </w:r>
      <w:r w:rsidR="0057347F" w:rsidRPr="004349A2">
        <w:rPr>
          <w:rFonts w:eastAsia="Times New Roman" w:cstheme="minorHAnsi"/>
          <w:color w:val="000000" w:themeColor="text1"/>
          <w:lang w:eastAsia="en-CA"/>
        </w:rPr>
        <w:t>ing</w:t>
      </w:r>
      <w:r w:rsidRPr="004349A2">
        <w:rPr>
          <w:rFonts w:eastAsia="Times New Roman" w:cstheme="minorHAnsi"/>
          <w:color w:val="000000" w:themeColor="text1"/>
          <w:lang w:eastAsia="en-CA"/>
        </w:rPr>
        <w:t xml:space="preserve"> </w:t>
      </w:r>
      <w:r w:rsidR="006A0680" w:rsidRPr="004349A2">
        <w:rPr>
          <w:rFonts w:eastAsia="Times New Roman" w:cstheme="minorHAnsi"/>
          <w:color w:val="000000" w:themeColor="text1"/>
          <w:lang w:eastAsia="en-CA"/>
        </w:rPr>
        <w:t>CAs</w:t>
      </w:r>
      <w:r w:rsidRPr="004349A2">
        <w:rPr>
          <w:rFonts w:eastAsia="Times New Roman" w:cstheme="minorHAnsi"/>
          <w:color w:val="000000" w:themeColor="text1"/>
          <w:lang w:eastAsia="en-CA"/>
        </w:rPr>
        <w:t xml:space="preserve"> to issue permits for projects subject to a Community Infrastructure and Housing Accelerator and allowing the Minister to review and amend any conditions attached to those permits</w:t>
      </w:r>
    </w:p>
    <w:p w14:paraId="2A188D65" w14:textId="77777777" w:rsidR="000C476A" w:rsidRDefault="003B596B" w:rsidP="0026036F">
      <w:pPr>
        <w:numPr>
          <w:ilvl w:val="0"/>
          <w:numId w:val="12"/>
        </w:numPr>
        <w:shd w:val="clear" w:color="auto" w:fill="FFFFFF"/>
        <w:spacing w:after="0"/>
        <w:rPr>
          <w:rFonts w:eastAsia="Times New Roman" w:cstheme="minorHAnsi"/>
          <w:color w:val="000000" w:themeColor="text1"/>
          <w:lang w:eastAsia="en-CA"/>
        </w:rPr>
      </w:pPr>
      <w:r w:rsidRPr="004349A2">
        <w:rPr>
          <w:rFonts w:eastAsia="Times New Roman" w:cstheme="minorHAnsi"/>
          <w:color w:val="000000" w:themeColor="text1"/>
          <w:lang w:eastAsia="en-CA"/>
        </w:rPr>
        <w:t>extend</w:t>
      </w:r>
      <w:r w:rsidR="0057347F" w:rsidRPr="004349A2">
        <w:rPr>
          <w:rFonts w:eastAsia="Times New Roman" w:cstheme="minorHAnsi"/>
          <w:color w:val="000000" w:themeColor="text1"/>
          <w:lang w:eastAsia="en-CA"/>
        </w:rPr>
        <w:t>ing the</w:t>
      </w:r>
      <w:r w:rsidRPr="004349A2">
        <w:rPr>
          <w:rFonts w:eastAsia="Times New Roman" w:cstheme="minorHAnsi"/>
          <w:color w:val="000000" w:themeColor="text1"/>
          <w:lang w:eastAsia="en-CA"/>
        </w:rPr>
        <w:t xml:space="preserve"> authority of the Minister to prescribe conditions on a permit issued by a </w:t>
      </w:r>
      <w:r w:rsidR="00C13DA7" w:rsidRPr="004349A2">
        <w:rPr>
          <w:rFonts w:eastAsia="Times New Roman" w:cstheme="minorHAnsi"/>
          <w:color w:val="000000" w:themeColor="text1"/>
          <w:lang w:eastAsia="en-CA"/>
        </w:rPr>
        <w:t>CA</w:t>
      </w:r>
      <w:r w:rsidRPr="004349A2">
        <w:rPr>
          <w:rFonts w:eastAsia="Times New Roman" w:cstheme="minorHAnsi"/>
          <w:color w:val="000000" w:themeColor="text1"/>
          <w:lang w:eastAsia="en-CA"/>
        </w:rPr>
        <w:t xml:space="preserve"> where there is a Minister’s Zoning </w:t>
      </w:r>
    </w:p>
    <w:p w14:paraId="7C611095" w14:textId="77777777" w:rsidR="000C476A" w:rsidRDefault="000C476A" w:rsidP="0026036F">
      <w:pPr>
        <w:shd w:val="clear" w:color="auto" w:fill="FFFFFF"/>
        <w:spacing w:after="0"/>
        <w:rPr>
          <w:rFonts w:eastAsia="Times New Roman" w:cstheme="minorHAnsi"/>
          <w:color w:val="000000" w:themeColor="text1"/>
          <w:lang w:eastAsia="en-CA"/>
        </w:rPr>
      </w:pPr>
    </w:p>
    <w:p w14:paraId="2040C2CA" w14:textId="73345032" w:rsidR="00F44309" w:rsidRDefault="000C476A" w:rsidP="0026036F">
      <w:pPr>
        <w:shd w:val="clear" w:color="auto" w:fill="FFFFFF"/>
        <w:spacing w:after="0"/>
        <w:rPr>
          <w:rFonts w:cstheme="minorHAnsi"/>
          <w:lang w:val="en-US"/>
        </w:rPr>
      </w:pPr>
      <w:r w:rsidRPr="000C476A">
        <w:rPr>
          <w:rFonts w:cstheme="minorHAnsi"/>
          <w:lang w:val="en-US"/>
        </w:rPr>
        <w:t>T</w:t>
      </w:r>
      <w:r w:rsidR="00DE01C2" w:rsidRPr="000C476A">
        <w:rPr>
          <w:rFonts w:cstheme="minorHAnsi"/>
          <w:lang w:val="en-US"/>
        </w:rPr>
        <w:t xml:space="preserve">hese changes will allow various development proposals </w:t>
      </w:r>
      <w:r w:rsidR="00E42D14" w:rsidRPr="000C476A">
        <w:rPr>
          <w:rFonts w:cstheme="minorHAnsi"/>
          <w:lang w:val="en-US"/>
        </w:rPr>
        <w:t>to proceed</w:t>
      </w:r>
      <w:r>
        <w:rPr>
          <w:rFonts w:cstheme="minorHAnsi"/>
          <w:lang w:val="en-US"/>
        </w:rPr>
        <w:t xml:space="preserve"> without a CA Review or permit</w:t>
      </w:r>
      <w:r w:rsidR="00DE01C2" w:rsidRPr="000C476A">
        <w:rPr>
          <w:rFonts w:cstheme="minorHAnsi"/>
          <w:lang w:val="en-US"/>
        </w:rPr>
        <w:t xml:space="preserve">. They </w:t>
      </w:r>
      <w:r>
        <w:rPr>
          <w:rFonts w:cstheme="minorHAnsi"/>
          <w:lang w:val="en-US"/>
        </w:rPr>
        <w:t xml:space="preserve">essentially </w:t>
      </w:r>
      <w:r w:rsidR="00DE01C2" w:rsidRPr="000C476A">
        <w:rPr>
          <w:rFonts w:cstheme="minorHAnsi"/>
          <w:lang w:val="en-US"/>
        </w:rPr>
        <w:t xml:space="preserve">make the Minister the </w:t>
      </w:r>
      <w:r w:rsidR="004E63DB" w:rsidRPr="000C476A">
        <w:rPr>
          <w:rFonts w:cstheme="minorHAnsi"/>
          <w:lang w:val="en-US"/>
        </w:rPr>
        <w:t xml:space="preserve">replacement for the </w:t>
      </w:r>
      <w:r w:rsidR="00C13DA7" w:rsidRPr="000C476A">
        <w:rPr>
          <w:rFonts w:cstheme="minorHAnsi"/>
          <w:lang w:val="en-US"/>
        </w:rPr>
        <w:t>CAs</w:t>
      </w:r>
      <w:r w:rsidR="00DE01C2" w:rsidRPr="000C476A">
        <w:rPr>
          <w:rFonts w:cstheme="minorHAnsi"/>
          <w:lang w:val="en-US"/>
        </w:rPr>
        <w:t xml:space="preserve"> </w:t>
      </w:r>
      <w:r w:rsidR="00E12938" w:rsidRPr="000C476A">
        <w:rPr>
          <w:rFonts w:cstheme="minorHAnsi"/>
          <w:lang w:val="en-US"/>
        </w:rPr>
        <w:t>— </w:t>
      </w:r>
      <w:r w:rsidR="00DE01C2" w:rsidRPr="000C476A">
        <w:rPr>
          <w:rFonts w:cstheme="minorHAnsi"/>
          <w:lang w:val="en-US"/>
        </w:rPr>
        <w:t xml:space="preserve">despite the Ministry </w:t>
      </w:r>
      <w:r w:rsidR="004D7D38" w:rsidRPr="000C476A">
        <w:rPr>
          <w:rFonts w:cstheme="minorHAnsi"/>
          <w:lang w:val="en-US"/>
        </w:rPr>
        <w:t xml:space="preserve">not </w:t>
      </w:r>
      <w:r w:rsidR="00DE01C2" w:rsidRPr="000C476A">
        <w:rPr>
          <w:rFonts w:cstheme="minorHAnsi"/>
          <w:lang w:val="en-US"/>
        </w:rPr>
        <w:t xml:space="preserve">having any of the detailed expertise, local knowledge or scientific databases to conduct an informed analysis and assessment of a </w:t>
      </w:r>
      <w:r w:rsidR="00E12938" w:rsidRPr="000C476A">
        <w:rPr>
          <w:rFonts w:cstheme="minorHAnsi"/>
          <w:lang w:val="en-US"/>
        </w:rPr>
        <w:t xml:space="preserve">development </w:t>
      </w:r>
      <w:r w:rsidR="00DE01C2" w:rsidRPr="000C476A">
        <w:rPr>
          <w:rFonts w:cstheme="minorHAnsi"/>
          <w:lang w:val="en-US"/>
        </w:rPr>
        <w:t>proposal. It will clearly be left to the develop</w:t>
      </w:r>
      <w:r w:rsidR="00E12938" w:rsidRPr="000C476A">
        <w:rPr>
          <w:rFonts w:cstheme="minorHAnsi"/>
          <w:lang w:val="en-US"/>
        </w:rPr>
        <w:t xml:space="preserve">ers, who </w:t>
      </w:r>
      <w:r>
        <w:rPr>
          <w:rFonts w:cstheme="minorHAnsi"/>
          <w:lang w:val="en-US"/>
        </w:rPr>
        <w:t>have no obligation or the appropriate information to engage in</w:t>
      </w:r>
      <w:r w:rsidR="00DE01C2" w:rsidRPr="000C476A">
        <w:rPr>
          <w:rFonts w:cstheme="minorHAnsi"/>
          <w:lang w:val="en-US"/>
        </w:rPr>
        <w:t xml:space="preserve"> watershed-based </w:t>
      </w:r>
      <w:r w:rsidR="008D48F2">
        <w:rPr>
          <w:rFonts w:cstheme="minorHAnsi"/>
          <w:lang w:val="en-US"/>
        </w:rPr>
        <w:t>planning</w:t>
      </w:r>
      <w:r w:rsidR="00DE01C2" w:rsidRPr="000C476A">
        <w:rPr>
          <w:rFonts w:cstheme="minorHAnsi"/>
          <w:lang w:val="en-US"/>
        </w:rPr>
        <w:t xml:space="preserve">. </w:t>
      </w:r>
      <w:r w:rsidR="00B34FDC" w:rsidRPr="000C476A">
        <w:rPr>
          <w:rFonts w:cstheme="minorHAnsi"/>
          <w:lang w:val="en-US"/>
        </w:rPr>
        <w:t>It leaves developers in charge of the water Ontarians drink</w:t>
      </w:r>
      <w:r>
        <w:rPr>
          <w:rFonts w:cstheme="minorHAnsi"/>
          <w:lang w:val="en-US"/>
        </w:rPr>
        <w:t xml:space="preserve"> without any objective oversight</w:t>
      </w:r>
      <w:r w:rsidR="00B34FDC" w:rsidRPr="000C476A">
        <w:rPr>
          <w:rFonts w:cstheme="minorHAnsi"/>
          <w:lang w:val="en-US"/>
        </w:rPr>
        <w:t>. It has nothing to do with providing affordable housing</w:t>
      </w:r>
      <w:r w:rsidR="004D0C24" w:rsidRPr="000C476A">
        <w:rPr>
          <w:rFonts w:cstheme="minorHAnsi"/>
          <w:lang w:val="en-US"/>
        </w:rPr>
        <w:t xml:space="preserve">. </w:t>
      </w:r>
    </w:p>
    <w:p w14:paraId="3BC8C6CB" w14:textId="77777777" w:rsidR="00F44309" w:rsidRDefault="00F44309" w:rsidP="000C476A">
      <w:pPr>
        <w:shd w:val="clear" w:color="auto" w:fill="FFFFFF"/>
        <w:spacing w:after="0" w:line="240" w:lineRule="auto"/>
        <w:rPr>
          <w:rFonts w:cstheme="minorHAnsi"/>
          <w:lang w:val="en-US"/>
        </w:rPr>
      </w:pPr>
    </w:p>
    <w:p w14:paraId="560CDC13" w14:textId="5E261411" w:rsidR="00DE01C2" w:rsidRPr="000C476A" w:rsidRDefault="000C476A" w:rsidP="000C476A">
      <w:pPr>
        <w:shd w:val="clear" w:color="auto" w:fill="FFFFFF"/>
        <w:spacing w:after="0" w:line="240" w:lineRule="auto"/>
        <w:rPr>
          <w:rFonts w:eastAsia="Times New Roman" w:cstheme="minorHAnsi"/>
          <w:color w:val="000000" w:themeColor="text1"/>
          <w:lang w:eastAsia="en-CA"/>
        </w:rPr>
      </w:pPr>
      <w:r>
        <w:rPr>
          <w:rFonts w:cstheme="minorHAnsi"/>
          <w:b/>
          <w:bCs/>
          <w:i/>
          <w:iCs/>
          <w:lang w:val="en-US"/>
        </w:rPr>
        <w:t>The absence of objective, comprehensive, science/watershed</w:t>
      </w:r>
      <w:r w:rsidR="0026036F">
        <w:rPr>
          <w:rFonts w:cstheme="minorHAnsi"/>
          <w:b/>
          <w:bCs/>
          <w:i/>
          <w:iCs/>
          <w:lang w:val="en-US"/>
        </w:rPr>
        <w:t>-</w:t>
      </w:r>
      <w:r>
        <w:rPr>
          <w:rFonts w:cstheme="minorHAnsi"/>
          <w:b/>
          <w:bCs/>
          <w:i/>
          <w:iCs/>
          <w:lang w:val="en-US"/>
        </w:rPr>
        <w:t xml:space="preserve">based </w:t>
      </w:r>
      <w:r w:rsidR="00DE01C2" w:rsidRPr="000C476A">
        <w:rPr>
          <w:rFonts w:cstheme="minorHAnsi"/>
          <w:b/>
          <w:bCs/>
          <w:i/>
          <w:iCs/>
          <w:lang w:val="en-US"/>
        </w:rPr>
        <w:t>analysis</w:t>
      </w:r>
      <w:r w:rsidR="004D0C24" w:rsidRPr="000C476A">
        <w:rPr>
          <w:rFonts w:cstheme="minorHAnsi"/>
          <w:b/>
          <w:bCs/>
          <w:i/>
          <w:iCs/>
          <w:lang w:val="en-US"/>
        </w:rPr>
        <w:t xml:space="preserve">, </w:t>
      </w:r>
      <w:r w:rsidR="00DE01C2" w:rsidRPr="000C476A">
        <w:rPr>
          <w:rFonts w:cstheme="minorHAnsi"/>
          <w:b/>
          <w:bCs/>
          <w:i/>
          <w:iCs/>
          <w:lang w:val="en-US"/>
        </w:rPr>
        <w:t>design</w:t>
      </w:r>
      <w:r w:rsidR="004D0C24" w:rsidRPr="000C476A">
        <w:rPr>
          <w:rFonts w:cstheme="minorHAnsi"/>
          <w:b/>
          <w:bCs/>
          <w:i/>
          <w:iCs/>
          <w:lang w:val="en-US"/>
        </w:rPr>
        <w:t xml:space="preserve"> and protection, </w:t>
      </w:r>
      <w:r>
        <w:rPr>
          <w:rFonts w:cstheme="minorHAnsi"/>
          <w:b/>
          <w:bCs/>
          <w:i/>
          <w:iCs/>
          <w:lang w:val="en-US"/>
        </w:rPr>
        <w:t>will lead to piece-meal watershed management</w:t>
      </w:r>
      <w:r w:rsidR="0026036F">
        <w:rPr>
          <w:rFonts w:cstheme="minorHAnsi"/>
          <w:b/>
          <w:bCs/>
          <w:i/>
          <w:iCs/>
          <w:lang w:val="en-US"/>
        </w:rPr>
        <w:t xml:space="preserve"> and</w:t>
      </w:r>
      <w:r>
        <w:rPr>
          <w:rFonts w:cstheme="minorHAnsi"/>
          <w:b/>
          <w:bCs/>
          <w:i/>
          <w:iCs/>
          <w:lang w:val="en-US"/>
        </w:rPr>
        <w:t xml:space="preserve"> environmental degradation</w:t>
      </w:r>
      <w:r w:rsidR="0026036F">
        <w:rPr>
          <w:rFonts w:cstheme="minorHAnsi"/>
          <w:b/>
          <w:bCs/>
          <w:i/>
          <w:iCs/>
          <w:lang w:val="en-US"/>
        </w:rPr>
        <w:t>.</w:t>
      </w:r>
    </w:p>
    <w:p w14:paraId="3950390D" w14:textId="5C63D364" w:rsidR="000E0164" w:rsidRPr="00024E59" w:rsidRDefault="006211C3" w:rsidP="00F8490A">
      <w:pPr>
        <w:spacing w:before="240"/>
        <w:rPr>
          <w:rFonts w:cstheme="minorHAnsi"/>
          <w:b/>
          <w:bCs/>
          <w:sz w:val="24"/>
          <w:szCs w:val="24"/>
          <w:u w:val="single"/>
          <w:lang w:val="en-US"/>
        </w:rPr>
      </w:pPr>
      <w:r w:rsidRPr="00024E59">
        <w:rPr>
          <w:rFonts w:cstheme="minorHAnsi"/>
          <w:b/>
          <w:bCs/>
          <w:sz w:val="24"/>
          <w:szCs w:val="24"/>
          <w:u w:val="single"/>
          <w:lang w:val="en-US"/>
        </w:rPr>
        <w:t xml:space="preserve">Restrictions on Review and Commenting </w:t>
      </w:r>
    </w:p>
    <w:p w14:paraId="1E8F117E" w14:textId="3F607431" w:rsidR="006211C3" w:rsidRDefault="00CF3116" w:rsidP="00040D8B">
      <w:pPr>
        <w:rPr>
          <w:rFonts w:cstheme="minorHAnsi"/>
          <w:lang w:val="en-US"/>
        </w:rPr>
      </w:pPr>
      <w:r w:rsidRPr="004349A2">
        <w:rPr>
          <w:rFonts w:cstheme="minorHAnsi"/>
          <w:lang w:val="en-US"/>
        </w:rPr>
        <w:t>I</w:t>
      </w:r>
      <w:r w:rsidR="003248A5">
        <w:rPr>
          <w:rFonts w:cstheme="minorHAnsi"/>
          <w:lang w:val="en-US"/>
        </w:rPr>
        <w:t xml:space="preserve">n addition to the restrictions on permitting, the proposal further hamstrings CAs </w:t>
      </w:r>
      <w:r w:rsidR="002B4F37" w:rsidRPr="004349A2">
        <w:rPr>
          <w:rFonts w:cstheme="minorHAnsi"/>
          <w:lang w:val="en-US"/>
        </w:rPr>
        <w:t>authority</w:t>
      </w:r>
      <w:r w:rsidR="006211C3" w:rsidRPr="004349A2">
        <w:rPr>
          <w:rFonts w:cstheme="minorHAnsi"/>
          <w:lang w:val="en-US"/>
        </w:rPr>
        <w:t xml:space="preserve"> by prohibiting them from commenting on anything but hazards in relation to virtually every type of application that involves development, aggregate extraction, drainage, any form of infrastructure (sewer, water, transportation, waste disposal etc</w:t>
      </w:r>
      <w:r w:rsidR="004E63DB" w:rsidRPr="004349A2">
        <w:rPr>
          <w:rFonts w:cstheme="minorHAnsi"/>
          <w:lang w:val="en-US"/>
        </w:rPr>
        <w:t>.</w:t>
      </w:r>
      <w:r w:rsidR="006211C3" w:rsidRPr="004349A2">
        <w:rPr>
          <w:rFonts w:cstheme="minorHAnsi"/>
          <w:lang w:val="en-US"/>
        </w:rPr>
        <w:t>), endangered species or water quality</w:t>
      </w:r>
      <w:r w:rsidR="0026036F">
        <w:rPr>
          <w:rFonts w:cstheme="minorHAnsi"/>
          <w:lang w:val="en-US"/>
        </w:rPr>
        <w:t xml:space="preserve"> which fall under </w:t>
      </w:r>
      <w:r w:rsidR="003248A5">
        <w:rPr>
          <w:rFonts w:cstheme="minorHAnsi"/>
          <w:lang w:val="en-US"/>
        </w:rPr>
        <w:t>th</w:t>
      </w:r>
      <w:r w:rsidR="0026036F">
        <w:rPr>
          <w:rFonts w:cstheme="minorHAnsi"/>
          <w:lang w:val="en-US"/>
        </w:rPr>
        <w:t xml:space="preserve">e following </w:t>
      </w:r>
      <w:r w:rsidR="006211C3" w:rsidRPr="004349A2">
        <w:rPr>
          <w:rFonts w:cstheme="minorHAnsi"/>
          <w:lang w:val="en-US"/>
        </w:rPr>
        <w:t>list of Acts</w:t>
      </w:r>
      <w:r w:rsidR="0026036F">
        <w:rPr>
          <w:rFonts w:cstheme="minorHAnsi"/>
          <w:lang w:val="en-US"/>
        </w:rPr>
        <w:t>:</w:t>
      </w:r>
    </w:p>
    <w:p w14:paraId="72565929" w14:textId="77777777" w:rsidR="0026036F" w:rsidRPr="004349A2" w:rsidRDefault="0026036F" w:rsidP="00040D8B">
      <w:pPr>
        <w:rPr>
          <w:rFonts w:cstheme="minorHAnsi"/>
          <w:lang w:val="en-US"/>
        </w:rPr>
      </w:pPr>
    </w:p>
    <w:p w14:paraId="20C708C7" w14:textId="77777777" w:rsidR="006211C3" w:rsidRPr="004349A2" w:rsidRDefault="006211C3" w:rsidP="006211C3">
      <w:pPr>
        <w:numPr>
          <w:ilvl w:val="1"/>
          <w:numId w:val="17"/>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Aggregate Resources Act</w:t>
      </w:r>
    </w:p>
    <w:p w14:paraId="0EA8824D" w14:textId="77777777" w:rsidR="006211C3" w:rsidRPr="004349A2" w:rsidRDefault="006211C3" w:rsidP="006211C3">
      <w:pPr>
        <w:numPr>
          <w:ilvl w:val="1"/>
          <w:numId w:val="18"/>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Condominium Act</w:t>
      </w:r>
    </w:p>
    <w:p w14:paraId="719B8CCD" w14:textId="77777777" w:rsidR="006211C3" w:rsidRPr="004349A2" w:rsidRDefault="006211C3" w:rsidP="006211C3">
      <w:pPr>
        <w:numPr>
          <w:ilvl w:val="1"/>
          <w:numId w:val="19"/>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Drainage Act</w:t>
      </w:r>
    </w:p>
    <w:p w14:paraId="77758397" w14:textId="77777777" w:rsidR="006211C3" w:rsidRPr="004349A2" w:rsidRDefault="006211C3" w:rsidP="006211C3">
      <w:pPr>
        <w:numPr>
          <w:ilvl w:val="1"/>
          <w:numId w:val="20"/>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Endangered Species Act</w:t>
      </w:r>
    </w:p>
    <w:p w14:paraId="72462014" w14:textId="77777777" w:rsidR="006211C3" w:rsidRPr="004349A2" w:rsidRDefault="006211C3" w:rsidP="006211C3">
      <w:pPr>
        <w:numPr>
          <w:ilvl w:val="1"/>
          <w:numId w:val="21"/>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Environmental Assessment Act</w:t>
      </w:r>
    </w:p>
    <w:p w14:paraId="07499296" w14:textId="77777777" w:rsidR="006211C3" w:rsidRPr="004349A2" w:rsidRDefault="006211C3" w:rsidP="006211C3">
      <w:pPr>
        <w:numPr>
          <w:ilvl w:val="1"/>
          <w:numId w:val="22"/>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Environmental Protection Act</w:t>
      </w:r>
    </w:p>
    <w:p w14:paraId="2C892696" w14:textId="77777777" w:rsidR="006211C3" w:rsidRPr="004349A2" w:rsidRDefault="006211C3" w:rsidP="006211C3">
      <w:pPr>
        <w:numPr>
          <w:ilvl w:val="1"/>
          <w:numId w:val="23"/>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Niagara Escarpment Planning and Development Act</w:t>
      </w:r>
    </w:p>
    <w:p w14:paraId="249A14C5" w14:textId="77777777" w:rsidR="006211C3" w:rsidRPr="004349A2" w:rsidRDefault="006211C3" w:rsidP="006211C3">
      <w:pPr>
        <w:numPr>
          <w:ilvl w:val="1"/>
          <w:numId w:val="24"/>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Ontario Heritage Act</w:t>
      </w:r>
    </w:p>
    <w:p w14:paraId="461B9FF5" w14:textId="77777777" w:rsidR="006211C3" w:rsidRPr="004349A2" w:rsidRDefault="006211C3" w:rsidP="006211C3">
      <w:pPr>
        <w:numPr>
          <w:ilvl w:val="1"/>
          <w:numId w:val="25"/>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Ontario Water Resources Act</w:t>
      </w:r>
    </w:p>
    <w:p w14:paraId="2CD46467" w14:textId="77777777" w:rsidR="006211C3" w:rsidRPr="004349A2" w:rsidRDefault="006211C3" w:rsidP="006211C3">
      <w:pPr>
        <w:numPr>
          <w:ilvl w:val="1"/>
          <w:numId w:val="26"/>
        </w:numPr>
        <w:shd w:val="clear" w:color="auto" w:fill="FFFFFF"/>
        <w:spacing w:after="0" w:line="240" w:lineRule="auto"/>
        <w:rPr>
          <w:rFonts w:eastAsia="Times New Roman" w:cstheme="minorHAnsi"/>
          <w:color w:val="000000" w:themeColor="text1"/>
          <w:lang w:eastAsia="en-CA"/>
        </w:rPr>
      </w:pPr>
      <w:r w:rsidRPr="004349A2">
        <w:rPr>
          <w:rFonts w:eastAsia="Times New Roman" w:cstheme="minorHAnsi"/>
          <w:i/>
          <w:iCs/>
          <w:color w:val="000000" w:themeColor="text1"/>
          <w:lang w:eastAsia="en-CA"/>
        </w:rPr>
        <w:t>The Planning Act</w:t>
      </w:r>
    </w:p>
    <w:p w14:paraId="0E87325C" w14:textId="2A12C72D" w:rsidR="00CC3CDA" w:rsidRDefault="00CF041E" w:rsidP="0026036F">
      <w:pPr>
        <w:spacing w:before="240"/>
        <w:rPr>
          <w:rFonts w:cstheme="minorHAnsi"/>
          <w:lang w:val="en-US"/>
        </w:rPr>
      </w:pPr>
      <w:r w:rsidRPr="004349A2">
        <w:rPr>
          <w:rFonts w:cstheme="minorHAnsi"/>
          <w:lang w:val="en-US"/>
        </w:rPr>
        <w:t>T</w:t>
      </w:r>
      <w:r w:rsidR="00CC3CDA" w:rsidRPr="004349A2">
        <w:rPr>
          <w:rFonts w:cstheme="minorHAnsi"/>
          <w:lang w:val="en-US"/>
        </w:rPr>
        <w:t xml:space="preserve">he myriad of development, infrastructure and other facilities/operations </w:t>
      </w:r>
      <w:r w:rsidRPr="004349A2">
        <w:rPr>
          <w:rFonts w:cstheme="minorHAnsi"/>
          <w:lang w:val="en-US"/>
        </w:rPr>
        <w:t xml:space="preserve">allowed under these acts that </w:t>
      </w:r>
      <w:r w:rsidR="00CC3CDA" w:rsidRPr="004349A2">
        <w:rPr>
          <w:rFonts w:cstheme="minorHAnsi"/>
          <w:lang w:val="en-US"/>
        </w:rPr>
        <w:t>will no</w:t>
      </w:r>
      <w:r w:rsidR="004D7D38" w:rsidRPr="004349A2">
        <w:rPr>
          <w:rFonts w:cstheme="minorHAnsi"/>
          <w:lang w:val="en-US"/>
        </w:rPr>
        <w:t xml:space="preserve"> longer </w:t>
      </w:r>
      <w:r w:rsidR="00CC3CDA" w:rsidRPr="004349A2">
        <w:rPr>
          <w:rFonts w:cstheme="minorHAnsi"/>
          <w:lang w:val="en-US"/>
        </w:rPr>
        <w:t xml:space="preserve">undergo </w:t>
      </w:r>
      <w:r w:rsidR="004D7D38" w:rsidRPr="004349A2">
        <w:rPr>
          <w:rFonts w:cstheme="minorHAnsi"/>
          <w:lang w:val="en-US"/>
        </w:rPr>
        <w:t xml:space="preserve">any </w:t>
      </w:r>
      <w:r w:rsidR="00CC3CDA" w:rsidRPr="004349A2">
        <w:rPr>
          <w:rFonts w:cstheme="minorHAnsi"/>
          <w:lang w:val="en-US"/>
        </w:rPr>
        <w:t>review from a watershed conservation and resource management perspective is</w:t>
      </w:r>
      <w:r w:rsidRPr="004349A2">
        <w:rPr>
          <w:rFonts w:cstheme="minorHAnsi"/>
          <w:lang w:val="en-US"/>
        </w:rPr>
        <w:t xml:space="preserve"> unfathomable and mindboggling</w:t>
      </w:r>
      <w:r w:rsidR="00CC3CDA" w:rsidRPr="004349A2">
        <w:rPr>
          <w:rFonts w:cstheme="minorHAnsi"/>
          <w:lang w:val="en-US"/>
        </w:rPr>
        <w:t xml:space="preserve">. There is no suggestion or indication that any other agency or level of government is to fill the void created by this ill-conceived proposal. </w:t>
      </w:r>
    </w:p>
    <w:p w14:paraId="33A8B0F2" w14:textId="3A6BD732" w:rsidR="00F8490A" w:rsidRDefault="00F8490A" w:rsidP="00F8490A">
      <w:pPr>
        <w:rPr>
          <w:rFonts w:cstheme="minorHAnsi"/>
          <w:b/>
          <w:bCs/>
          <w:i/>
          <w:iCs/>
          <w:color w:val="000000" w:themeColor="text1"/>
          <w:lang w:val="en-US"/>
        </w:rPr>
      </w:pPr>
      <w:r w:rsidRPr="003248A5">
        <w:rPr>
          <w:rFonts w:cstheme="minorHAnsi"/>
          <w:b/>
          <w:bCs/>
          <w:i/>
          <w:iCs/>
          <w:color w:val="000000" w:themeColor="text1"/>
          <w:lang w:val="en-US"/>
        </w:rPr>
        <w:t xml:space="preserve">The proposal will </w:t>
      </w:r>
      <w:r>
        <w:rPr>
          <w:rFonts w:cstheme="minorHAnsi"/>
          <w:b/>
          <w:bCs/>
          <w:i/>
          <w:iCs/>
          <w:color w:val="000000" w:themeColor="text1"/>
          <w:lang w:val="en-US"/>
        </w:rPr>
        <w:t>severely compromise</w:t>
      </w:r>
      <w:r w:rsidRPr="003248A5">
        <w:rPr>
          <w:rFonts w:cstheme="minorHAnsi"/>
          <w:b/>
          <w:bCs/>
          <w:i/>
          <w:iCs/>
          <w:color w:val="000000" w:themeColor="text1"/>
          <w:lang w:val="en-US"/>
        </w:rPr>
        <w:t xml:space="preserve"> the ability of Ontarians to protect their own environment. </w:t>
      </w:r>
    </w:p>
    <w:p w14:paraId="78FDFDBB" w14:textId="77777777" w:rsidR="0026036F" w:rsidRPr="00EB1DEF" w:rsidRDefault="0026036F" w:rsidP="0026036F">
      <w:pPr>
        <w:rPr>
          <w:rFonts w:cstheme="minorHAnsi"/>
          <w:b/>
          <w:bCs/>
          <w:sz w:val="24"/>
          <w:szCs w:val="24"/>
          <w:u w:val="single"/>
          <w:lang w:val="en-US"/>
        </w:rPr>
      </w:pPr>
      <w:r w:rsidRPr="00EB1DEF">
        <w:rPr>
          <w:rFonts w:cstheme="minorHAnsi"/>
          <w:b/>
          <w:bCs/>
          <w:sz w:val="24"/>
          <w:szCs w:val="24"/>
          <w:u w:val="single"/>
          <w:lang w:val="en-US"/>
        </w:rPr>
        <w:t>Choking Conservation — freezing fees to feed special interests</w:t>
      </w:r>
    </w:p>
    <w:p w14:paraId="75FFEDBF" w14:textId="77777777" w:rsidR="00E51D1D" w:rsidRDefault="0026036F" w:rsidP="0026036F">
      <w:pPr>
        <w:rPr>
          <w:rFonts w:cstheme="minorHAnsi"/>
          <w:lang w:val="en-US"/>
        </w:rPr>
      </w:pPr>
      <w:r w:rsidRPr="004349A2">
        <w:rPr>
          <w:rFonts w:cstheme="minorHAnsi"/>
          <w:lang w:val="en-US"/>
        </w:rPr>
        <w:t xml:space="preserve">The proposal plans to freeze CA fees for programs and services at current levels — </w:t>
      </w:r>
      <w:r>
        <w:rPr>
          <w:rFonts w:cstheme="minorHAnsi"/>
          <w:lang w:val="en-US"/>
        </w:rPr>
        <w:t xml:space="preserve">even with respect to  </w:t>
      </w:r>
      <w:r w:rsidRPr="004349A2">
        <w:rPr>
          <w:rFonts w:cstheme="minorHAnsi"/>
          <w:lang w:val="en-US"/>
        </w:rPr>
        <w:t xml:space="preserve"> </w:t>
      </w:r>
      <w:r>
        <w:rPr>
          <w:rFonts w:cstheme="minorHAnsi"/>
          <w:lang w:val="en-US"/>
        </w:rPr>
        <w:t xml:space="preserve">the </w:t>
      </w:r>
      <w:r w:rsidRPr="004349A2">
        <w:rPr>
          <w:rFonts w:cstheme="minorHAnsi"/>
          <w:lang w:val="en-US"/>
        </w:rPr>
        <w:t>proposed limited role in commenting</w:t>
      </w:r>
      <w:r>
        <w:rPr>
          <w:rFonts w:cstheme="minorHAnsi"/>
          <w:lang w:val="en-US"/>
        </w:rPr>
        <w:t xml:space="preserve">/permitting </w:t>
      </w:r>
      <w:r w:rsidRPr="004349A2">
        <w:rPr>
          <w:rFonts w:cstheme="minorHAnsi"/>
          <w:lang w:val="en-US"/>
        </w:rPr>
        <w:t xml:space="preserve">on </w:t>
      </w:r>
      <w:r>
        <w:rPr>
          <w:rFonts w:cstheme="minorHAnsi"/>
          <w:lang w:val="en-US"/>
        </w:rPr>
        <w:t xml:space="preserve">hazards </w:t>
      </w:r>
      <w:r>
        <w:rPr>
          <w:rFonts w:cstheme="minorHAnsi"/>
          <w:lang w:val="en-US"/>
        </w:rPr>
        <w:t>– a role that will continue in relation to applications made under any of the acts listed above</w:t>
      </w:r>
      <w:r w:rsidRPr="004349A2">
        <w:rPr>
          <w:rFonts w:cstheme="minorHAnsi"/>
          <w:lang w:val="en-US"/>
        </w:rPr>
        <w:t xml:space="preserve">. It does not even provide for fee increases to cover inflation or even a portion of it. Clearly, this is a backdoor effort to further eviscerate the ability of CAs to fulfil their mandate — even with respect to flooding. The government rationalizes this as a cost savings for developers </w:t>
      </w:r>
      <w:r>
        <w:rPr>
          <w:rFonts w:cstheme="minorHAnsi"/>
          <w:lang w:val="en-US"/>
        </w:rPr>
        <w:t>and yet t</w:t>
      </w:r>
      <w:r w:rsidRPr="004349A2">
        <w:rPr>
          <w:rFonts w:cstheme="minorHAnsi"/>
          <w:lang w:val="en-US"/>
        </w:rPr>
        <w:t>here is no requirement that these savings be passed on to the consumer</w:t>
      </w:r>
      <w:r w:rsidRPr="00EB1DEF">
        <w:rPr>
          <w:rFonts w:cstheme="minorHAnsi"/>
          <w:lang w:val="en-US"/>
        </w:rPr>
        <w:t xml:space="preserve">. </w:t>
      </w:r>
    </w:p>
    <w:p w14:paraId="42FBF282" w14:textId="7E969334" w:rsidR="0026036F" w:rsidRPr="00EB1DEF" w:rsidRDefault="00E51D1D" w:rsidP="0026036F">
      <w:pPr>
        <w:rPr>
          <w:rFonts w:cstheme="minorHAnsi"/>
          <w:lang w:val="en-US"/>
        </w:rPr>
      </w:pPr>
      <w:r>
        <w:rPr>
          <w:rFonts w:cstheme="minorHAnsi"/>
          <w:b/>
          <w:bCs/>
          <w:i/>
          <w:iCs/>
          <w:lang w:val="en-US"/>
        </w:rPr>
        <w:t xml:space="preserve">This </w:t>
      </w:r>
      <w:r w:rsidR="0026036F" w:rsidRPr="00EB1DEF">
        <w:rPr>
          <w:rFonts w:cstheme="minorHAnsi"/>
          <w:b/>
          <w:bCs/>
          <w:i/>
          <w:iCs/>
          <w:lang w:val="en-US"/>
        </w:rPr>
        <w:t>is a gift to developers</w:t>
      </w:r>
      <w:r>
        <w:rPr>
          <w:rFonts w:cstheme="minorHAnsi"/>
          <w:b/>
          <w:bCs/>
          <w:i/>
          <w:iCs/>
          <w:lang w:val="en-US"/>
        </w:rPr>
        <w:t>,</w:t>
      </w:r>
      <w:r w:rsidR="0026036F" w:rsidRPr="00EB1DEF">
        <w:rPr>
          <w:rFonts w:cstheme="minorHAnsi"/>
          <w:b/>
          <w:bCs/>
          <w:i/>
          <w:iCs/>
          <w:lang w:val="en-US"/>
        </w:rPr>
        <w:t xml:space="preserve"> </w:t>
      </w:r>
      <w:r>
        <w:rPr>
          <w:rFonts w:cstheme="minorHAnsi"/>
          <w:b/>
          <w:bCs/>
          <w:i/>
          <w:iCs/>
          <w:lang w:val="en-US"/>
        </w:rPr>
        <w:t xml:space="preserve">will undermine the ability to provide even the scoped role on hazards the Government is </w:t>
      </w:r>
      <w:r w:rsidR="008D48F2">
        <w:rPr>
          <w:rFonts w:cstheme="minorHAnsi"/>
          <w:b/>
          <w:bCs/>
          <w:i/>
          <w:iCs/>
          <w:lang w:val="en-US"/>
        </w:rPr>
        <w:t>proposin</w:t>
      </w:r>
      <w:r>
        <w:rPr>
          <w:rFonts w:cstheme="minorHAnsi"/>
          <w:b/>
          <w:bCs/>
          <w:i/>
          <w:iCs/>
          <w:lang w:val="en-US"/>
        </w:rPr>
        <w:t>g, and a recipe for increased risk and liability.</w:t>
      </w:r>
    </w:p>
    <w:p w14:paraId="68C95D93" w14:textId="583717E9" w:rsidR="00C509F0" w:rsidRPr="00EB1DEF" w:rsidRDefault="00CF3116" w:rsidP="00040D8B">
      <w:pPr>
        <w:rPr>
          <w:rFonts w:cstheme="minorHAnsi"/>
          <w:b/>
          <w:bCs/>
          <w:sz w:val="24"/>
          <w:szCs w:val="24"/>
          <w:u w:val="single"/>
          <w:lang w:val="en-US"/>
        </w:rPr>
      </w:pPr>
      <w:r w:rsidRPr="00EB1DEF">
        <w:rPr>
          <w:rFonts w:cstheme="minorHAnsi"/>
          <w:b/>
          <w:bCs/>
          <w:sz w:val="24"/>
          <w:szCs w:val="24"/>
          <w:u w:val="single"/>
          <w:lang w:val="en-US"/>
        </w:rPr>
        <w:t>M</w:t>
      </w:r>
      <w:r w:rsidR="00C509F0" w:rsidRPr="00EB1DEF">
        <w:rPr>
          <w:rFonts w:cstheme="minorHAnsi"/>
          <w:b/>
          <w:bCs/>
          <w:sz w:val="24"/>
          <w:szCs w:val="24"/>
          <w:u w:val="single"/>
          <w:lang w:val="en-US"/>
        </w:rPr>
        <w:t>ak</w:t>
      </w:r>
      <w:r w:rsidRPr="00EB1DEF">
        <w:rPr>
          <w:rFonts w:cstheme="minorHAnsi"/>
          <w:b/>
          <w:bCs/>
          <w:sz w:val="24"/>
          <w:szCs w:val="24"/>
          <w:u w:val="single"/>
          <w:lang w:val="en-US"/>
        </w:rPr>
        <w:t>ing</w:t>
      </w:r>
      <w:r w:rsidR="00C509F0" w:rsidRPr="00EB1DEF">
        <w:rPr>
          <w:rFonts w:cstheme="minorHAnsi"/>
          <w:b/>
          <w:bCs/>
          <w:sz w:val="24"/>
          <w:szCs w:val="24"/>
          <w:u w:val="single"/>
          <w:lang w:val="en-US"/>
        </w:rPr>
        <w:t xml:space="preserve"> matters worse </w:t>
      </w:r>
      <w:r w:rsidR="002B4F37" w:rsidRPr="00EB1DEF">
        <w:rPr>
          <w:rFonts w:cstheme="minorHAnsi"/>
          <w:b/>
          <w:bCs/>
          <w:sz w:val="24"/>
          <w:szCs w:val="24"/>
          <w:u w:val="single"/>
          <w:lang w:val="en-US"/>
        </w:rPr>
        <w:t>…</w:t>
      </w:r>
      <w:r w:rsidRPr="00EB1DEF">
        <w:rPr>
          <w:rFonts w:cstheme="minorHAnsi"/>
          <w:b/>
          <w:bCs/>
          <w:sz w:val="24"/>
          <w:szCs w:val="24"/>
          <w:u w:val="single"/>
          <w:lang w:val="en-US"/>
        </w:rPr>
        <w:t xml:space="preserve"> </w:t>
      </w:r>
      <w:r w:rsidR="00646578" w:rsidRPr="00EB1DEF">
        <w:rPr>
          <w:rFonts w:cstheme="minorHAnsi"/>
          <w:b/>
          <w:bCs/>
          <w:sz w:val="24"/>
          <w:szCs w:val="24"/>
          <w:u w:val="single"/>
          <w:lang w:val="en-US"/>
        </w:rPr>
        <w:t xml:space="preserve">is </w:t>
      </w:r>
      <w:r w:rsidR="002B4F37" w:rsidRPr="00EB1DEF">
        <w:rPr>
          <w:rFonts w:cstheme="minorHAnsi"/>
          <w:b/>
          <w:bCs/>
          <w:sz w:val="24"/>
          <w:szCs w:val="24"/>
          <w:u w:val="single"/>
          <w:lang w:val="en-US"/>
        </w:rPr>
        <w:t>prohibit</w:t>
      </w:r>
      <w:r w:rsidRPr="00EB1DEF">
        <w:rPr>
          <w:rFonts w:cstheme="minorHAnsi"/>
          <w:b/>
          <w:bCs/>
          <w:sz w:val="24"/>
          <w:szCs w:val="24"/>
          <w:u w:val="single"/>
          <w:lang w:val="en-US"/>
        </w:rPr>
        <w:t>ing</w:t>
      </w:r>
      <w:r w:rsidR="002B4F37" w:rsidRPr="00EB1DEF">
        <w:rPr>
          <w:rFonts w:cstheme="minorHAnsi"/>
          <w:b/>
          <w:bCs/>
          <w:sz w:val="24"/>
          <w:szCs w:val="24"/>
          <w:u w:val="single"/>
          <w:lang w:val="en-US"/>
        </w:rPr>
        <w:t xml:space="preserve"> </w:t>
      </w:r>
      <w:r w:rsidR="00646578" w:rsidRPr="00EB1DEF">
        <w:rPr>
          <w:rFonts w:cstheme="minorHAnsi"/>
          <w:b/>
          <w:bCs/>
          <w:sz w:val="24"/>
          <w:szCs w:val="24"/>
          <w:u w:val="single"/>
          <w:lang w:val="en-US"/>
        </w:rPr>
        <w:t>CA</w:t>
      </w:r>
      <w:r w:rsidR="00C509F0" w:rsidRPr="00EB1DEF">
        <w:rPr>
          <w:rFonts w:cstheme="minorHAnsi"/>
          <w:b/>
          <w:bCs/>
          <w:sz w:val="24"/>
          <w:szCs w:val="24"/>
          <w:u w:val="single"/>
          <w:lang w:val="en-US"/>
        </w:rPr>
        <w:t xml:space="preserve"> </w:t>
      </w:r>
      <w:r w:rsidR="00646578" w:rsidRPr="00EB1DEF">
        <w:rPr>
          <w:rFonts w:cstheme="minorHAnsi"/>
          <w:b/>
          <w:bCs/>
          <w:sz w:val="24"/>
          <w:szCs w:val="24"/>
          <w:u w:val="single"/>
          <w:lang w:val="en-US"/>
        </w:rPr>
        <w:t xml:space="preserve">appeals </w:t>
      </w:r>
      <w:r w:rsidR="002B4F37" w:rsidRPr="00EB1DEF">
        <w:rPr>
          <w:rFonts w:cstheme="minorHAnsi"/>
          <w:b/>
          <w:bCs/>
          <w:sz w:val="24"/>
          <w:szCs w:val="24"/>
          <w:u w:val="single"/>
          <w:lang w:val="en-US"/>
        </w:rPr>
        <w:t>of planning decisions</w:t>
      </w:r>
    </w:p>
    <w:p w14:paraId="37A8E26C" w14:textId="77777777" w:rsidR="00E51D1D" w:rsidRDefault="00EB3464" w:rsidP="00EB3464">
      <w:pPr>
        <w:rPr>
          <w:rFonts w:cstheme="minorHAnsi"/>
          <w:lang w:val="en-US"/>
        </w:rPr>
      </w:pPr>
      <w:r w:rsidRPr="004349A2">
        <w:rPr>
          <w:rFonts w:cstheme="minorHAnsi"/>
          <w:lang w:val="en-US"/>
        </w:rPr>
        <w:t>T</w:t>
      </w:r>
      <w:r w:rsidR="00C509F0" w:rsidRPr="004349A2">
        <w:rPr>
          <w:rFonts w:cstheme="minorHAnsi"/>
          <w:lang w:val="en-US"/>
        </w:rPr>
        <w:t xml:space="preserve">he proposal also contemplates amending the Planning Act to prohibit </w:t>
      </w:r>
      <w:r w:rsidR="006A0680" w:rsidRPr="004349A2">
        <w:rPr>
          <w:rFonts w:cstheme="minorHAnsi"/>
          <w:lang w:val="en-US"/>
        </w:rPr>
        <w:t>CAs</w:t>
      </w:r>
      <w:r w:rsidR="00C509F0" w:rsidRPr="004349A2">
        <w:rPr>
          <w:rFonts w:cstheme="minorHAnsi"/>
          <w:lang w:val="en-US"/>
        </w:rPr>
        <w:t xml:space="preserve"> from appealing development applications to the Ontario Land Tribunal – even if the appeal is directly related to hazards </w:t>
      </w:r>
      <w:r w:rsidR="00CF041E" w:rsidRPr="004349A2">
        <w:rPr>
          <w:rFonts w:cstheme="minorHAnsi"/>
          <w:lang w:val="en-US"/>
        </w:rPr>
        <w:t>including f</w:t>
      </w:r>
      <w:r w:rsidR="00C509F0" w:rsidRPr="004349A2">
        <w:rPr>
          <w:rFonts w:cstheme="minorHAnsi"/>
          <w:lang w:val="en-US"/>
        </w:rPr>
        <w:t>looding. The proposal would only allow a CA appeal where it was acting as an applicant</w:t>
      </w:r>
      <w:r w:rsidRPr="004349A2">
        <w:rPr>
          <w:rFonts w:cstheme="minorHAnsi"/>
          <w:lang w:val="en-US"/>
        </w:rPr>
        <w:t xml:space="preserve">, </w:t>
      </w:r>
      <w:r w:rsidR="00C509F0" w:rsidRPr="004349A2">
        <w:rPr>
          <w:rFonts w:cstheme="minorHAnsi"/>
          <w:lang w:val="en-US"/>
        </w:rPr>
        <w:t>which essentially never occurs as CAs are not in the development business</w:t>
      </w:r>
      <w:r w:rsidR="00004843" w:rsidRPr="004349A2">
        <w:rPr>
          <w:rFonts w:cstheme="minorHAnsi"/>
          <w:lang w:val="en-US"/>
        </w:rPr>
        <w:t xml:space="preserve">. Under this proposal, a </w:t>
      </w:r>
      <w:r w:rsidR="00646578" w:rsidRPr="004349A2">
        <w:rPr>
          <w:rFonts w:cstheme="minorHAnsi"/>
          <w:lang w:val="en-US"/>
        </w:rPr>
        <w:t>CA</w:t>
      </w:r>
      <w:r w:rsidR="00004843" w:rsidRPr="004349A2">
        <w:rPr>
          <w:rFonts w:cstheme="minorHAnsi"/>
          <w:lang w:val="en-US"/>
        </w:rPr>
        <w:t xml:space="preserve"> might be forbidden from appealing even if it identifies flooding risks arising from a development application under the Planning Act.</w:t>
      </w:r>
      <w:r w:rsidR="00C47C6A" w:rsidRPr="004349A2">
        <w:rPr>
          <w:rFonts w:cstheme="minorHAnsi"/>
          <w:lang w:val="en-US"/>
        </w:rPr>
        <w:t xml:space="preserve"> </w:t>
      </w:r>
    </w:p>
    <w:p w14:paraId="2AD4B112" w14:textId="6F5B5953" w:rsidR="00C509F0" w:rsidRPr="00E51D1D" w:rsidRDefault="00E51D1D" w:rsidP="00EB3464">
      <w:pPr>
        <w:rPr>
          <w:rFonts w:cstheme="minorHAnsi"/>
          <w:b/>
          <w:bCs/>
          <w:i/>
          <w:iCs/>
          <w:lang w:val="en-US"/>
        </w:rPr>
      </w:pPr>
      <w:r w:rsidRPr="00E51D1D">
        <w:rPr>
          <w:rFonts w:cstheme="minorHAnsi"/>
          <w:b/>
          <w:bCs/>
          <w:i/>
          <w:iCs/>
          <w:lang w:val="en-US"/>
        </w:rPr>
        <w:t>This is</w:t>
      </w:r>
      <w:r w:rsidR="00C509F0" w:rsidRPr="00E51D1D">
        <w:rPr>
          <w:rFonts w:cstheme="minorHAnsi"/>
          <w:b/>
          <w:bCs/>
          <w:i/>
          <w:iCs/>
          <w:lang w:val="en-US"/>
        </w:rPr>
        <w:t xml:space="preserve"> yet another example of this proposal being internally and externally </w:t>
      </w:r>
      <w:r w:rsidR="00004843" w:rsidRPr="00E51D1D">
        <w:rPr>
          <w:rFonts w:cstheme="minorHAnsi"/>
          <w:b/>
          <w:bCs/>
          <w:i/>
          <w:iCs/>
          <w:lang w:val="en-US"/>
        </w:rPr>
        <w:t xml:space="preserve">incongruent. </w:t>
      </w:r>
    </w:p>
    <w:p w14:paraId="41E866D4" w14:textId="77777777" w:rsidR="008D48F2" w:rsidRDefault="008D48F2" w:rsidP="00C509F0">
      <w:pPr>
        <w:rPr>
          <w:rFonts w:cstheme="minorHAnsi"/>
          <w:b/>
          <w:bCs/>
          <w:sz w:val="24"/>
          <w:szCs w:val="24"/>
          <w:u w:val="single"/>
          <w:lang w:val="en-US"/>
        </w:rPr>
      </w:pPr>
    </w:p>
    <w:p w14:paraId="090FC30B" w14:textId="77777777" w:rsidR="008D48F2" w:rsidRDefault="008D48F2" w:rsidP="00C509F0">
      <w:pPr>
        <w:rPr>
          <w:rFonts w:cstheme="minorHAnsi"/>
          <w:b/>
          <w:bCs/>
          <w:sz w:val="24"/>
          <w:szCs w:val="24"/>
          <w:u w:val="single"/>
          <w:lang w:val="en-US"/>
        </w:rPr>
      </w:pPr>
    </w:p>
    <w:p w14:paraId="1C0BE817" w14:textId="0BBDBD31" w:rsidR="00957BEA" w:rsidRPr="00EB1DEF" w:rsidRDefault="002B4F37" w:rsidP="00C509F0">
      <w:pPr>
        <w:rPr>
          <w:rFonts w:cstheme="minorHAnsi"/>
          <w:b/>
          <w:bCs/>
          <w:sz w:val="24"/>
          <w:szCs w:val="24"/>
          <w:u w:val="single"/>
          <w:lang w:val="en-US"/>
        </w:rPr>
      </w:pPr>
      <w:r w:rsidRPr="00EB1DEF">
        <w:rPr>
          <w:rFonts w:cstheme="minorHAnsi"/>
          <w:b/>
          <w:bCs/>
          <w:sz w:val="24"/>
          <w:szCs w:val="24"/>
          <w:u w:val="single"/>
          <w:lang w:val="en-US"/>
        </w:rPr>
        <w:lastRenderedPageBreak/>
        <w:t xml:space="preserve">Direction to </w:t>
      </w:r>
      <w:r w:rsidR="00646578" w:rsidRPr="00EB1DEF">
        <w:rPr>
          <w:rFonts w:cstheme="minorHAnsi"/>
          <w:b/>
          <w:bCs/>
          <w:sz w:val="24"/>
          <w:szCs w:val="24"/>
          <w:u w:val="single"/>
          <w:lang w:val="en-US"/>
        </w:rPr>
        <w:t>S</w:t>
      </w:r>
      <w:r w:rsidRPr="00EB1DEF">
        <w:rPr>
          <w:rFonts w:cstheme="minorHAnsi"/>
          <w:b/>
          <w:bCs/>
          <w:sz w:val="24"/>
          <w:szCs w:val="24"/>
          <w:u w:val="single"/>
          <w:lang w:val="en-US"/>
        </w:rPr>
        <w:t xml:space="preserve">ell off </w:t>
      </w:r>
      <w:r w:rsidR="00957BEA" w:rsidRPr="00EB1DEF">
        <w:rPr>
          <w:rFonts w:cstheme="minorHAnsi"/>
          <w:b/>
          <w:bCs/>
          <w:sz w:val="24"/>
          <w:szCs w:val="24"/>
          <w:u w:val="single"/>
          <w:lang w:val="en-US"/>
        </w:rPr>
        <w:t>Conservation Authority Lands</w:t>
      </w:r>
    </w:p>
    <w:p w14:paraId="08E59FF5" w14:textId="6C361CC5" w:rsidR="00EB1DEF" w:rsidRDefault="00957BEA" w:rsidP="00040D8B">
      <w:pPr>
        <w:rPr>
          <w:rFonts w:cstheme="minorHAnsi"/>
          <w:lang w:val="en-US"/>
        </w:rPr>
      </w:pPr>
      <w:r w:rsidRPr="004349A2">
        <w:rPr>
          <w:rFonts w:cstheme="minorHAnsi"/>
          <w:lang w:val="en-US"/>
        </w:rPr>
        <w:t>I</w:t>
      </w:r>
      <w:r w:rsidR="00040D8B" w:rsidRPr="004349A2">
        <w:rPr>
          <w:rFonts w:cstheme="minorHAnsi"/>
          <w:lang w:val="en-US"/>
        </w:rPr>
        <w:t xml:space="preserve">nexplicably, </w:t>
      </w:r>
      <w:r w:rsidRPr="004349A2">
        <w:rPr>
          <w:rFonts w:cstheme="minorHAnsi"/>
          <w:lang w:val="en-US"/>
        </w:rPr>
        <w:t xml:space="preserve">the proposal </w:t>
      </w:r>
      <w:r w:rsidR="00040D8B" w:rsidRPr="004349A2">
        <w:rPr>
          <w:rFonts w:cstheme="minorHAnsi"/>
          <w:lang w:val="en-US"/>
        </w:rPr>
        <w:t>requires CAs to undertake inventories of their land holdings to identify lands for potential use for housing</w:t>
      </w:r>
      <w:r w:rsidR="000C096B" w:rsidRPr="004349A2">
        <w:rPr>
          <w:rFonts w:cstheme="minorHAnsi"/>
          <w:lang w:val="en-US"/>
        </w:rPr>
        <w:t xml:space="preserve">. These are </w:t>
      </w:r>
      <w:r w:rsidR="00040D8B" w:rsidRPr="004349A2">
        <w:rPr>
          <w:rFonts w:cstheme="minorHAnsi"/>
          <w:lang w:val="en-US"/>
        </w:rPr>
        <w:t xml:space="preserve">lands </w:t>
      </w:r>
      <w:r w:rsidR="00C81D62" w:rsidRPr="004349A2">
        <w:rPr>
          <w:rFonts w:cstheme="minorHAnsi"/>
          <w:lang w:val="en-US"/>
        </w:rPr>
        <w:t xml:space="preserve">that were </w:t>
      </w:r>
      <w:r w:rsidR="00040D8B" w:rsidRPr="004349A2">
        <w:rPr>
          <w:rFonts w:cstheme="minorHAnsi"/>
          <w:lang w:val="en-US"/>
        </w:rPr>
        <w:t>acquired for conservation purposes in the first instance</w:t>
      </w:r>
      <w:r w:rsidR="002B4F37" w:rsidRPr="004349A2">
        <w:rPr>
          <w:rFonts w:cstheme="minorHAnsi"/>
          <w:lang w:val="en-US"/>
        </w:rPr>
        <w:t xml:space="preserve">. </w:t>
      </w:r>
      <w:r w:rsidR="002B4F37" w:rsidRPr="00EB1DEF">
        <w:rPr>
          <w:rFonts w:cstheme="minorHAnsi"/>
          <w:b/>
          <w:bCs/>
          <w:i/>
          <w:iCs/>
          <w:color w:val="000000" w:themeColor="text1"/>
          <w:lang w:val="en-US"/>
        </w:rPr>
        <w:t>We</w:t>
      </w:r>
      <w:r w:rsidR="00040D8B" w:rsidRPr="00EB1DEF">
        <w:rPr>
          <w:rFonts w:cstheme="minorHAnsi"/>
          <w:b/>
          <w:bCs/>
          <w:i/>
          <w:iCs/>
          <w:color w:val="000000" w:themeColor="text1"/>
          <w:lang w:val="en-US"/>
        </w:rPr>
        <w:t xml:space="preserve"> need more</w:t>
      </w:r>
      <w:r w:rsidR="00B2342F" w:rsidRPr="00EB1DEF">
        <w:rPr>
          <w:rFonts w:cstheme="minorHAnsi"/>
          <w:b/>
          <w:bCs/>
          <w:i/>
          <w:iCs/>
          <w:color w:val="000000" w:themeColor="text1"/>
          <w:lang w:val="en-US"/>
        </w:rPr>
        <w:t>,</w:t>
      </w:r>
      <w:r w:rsidR="00040D8B" w:rsidRPr="00EB1DEF">
        <w:rPr>
          <w:rFonts w:cstheme="minorHAnsi"/>
          <w:b/>
          <w:bCs/>
          <w:i/>
          <w:iCs/>
          <w:color w:val="000000" w:themeColor="text1"/>
          <w:lang w:val="en-US"/>
        </w:rPr>
        <w:t xml:space="preserve"> not less</w:t>
      </w:r>
      <w:r w:rsidR="00B2342F" w:rsidRPr="00EB1DEF">
        <w:rPr>
          <w:rFonts w:cstheme="minorHAnsi"/>
          <w:b/>
          <w:bCs/>
          <w:i/>
          <w:iCs/>
          <w:color w:val="000000" w:themeColor="text1"/>
          <w:lang w:val="en-US"/>
        </w:rPr>
        <w:t>,</w:t>
      </w:r>
      <w:r w:rsidR="00040D8B" w:rsidRPr="00EB1DEF">
        <w:rPr>
          <w:rFonts w:cstheme="minorHAnsi"/>
          <w:b/>
          <w:bCs/>
          <w:i/>
          <w:iCs/>
          <w:color w:val="000000" w:themeColor="text1"/>
          <w:lang w:val="en-US"/>
        </w:rPr>
        <w:t xml:space="preserve"> open space</w:t>
      </w:r>
      <w:r w:rsidR="00C81D62" w:rsidRPr="00EB1DEF">
        <w:rPr>
          <w:rFonts w:cstheme="minorHAnsi"/>
          <w:b/>
          <w:bCs/>
          <w:i/>
          <w:iCs/>
          <w:color w:val="000000" w:themeColor="text1"/>
          <w:lang w:val="en-US"/>
        </w:rPr>
        <w:t>.</w:t>
      </w:r>
      <w:r w:rsidR="00040D8B" w:rsidRPr="004349A2">
        <w:rPr>
          <w:rFonts w:cstheme="minorHAnsi"/>
          <w:lang w:val="en-US"/>
        </w:rPr>
        <w:t xml:space="preserve"> </w:t>
      </w:r>
    </w:p>
    <w:p w14:paraId="551A2B63" w14:textId="214C5856" w:rsidR="00040D8B" w:rsidRPr="004349A2" w:rsidRDefault="00C81D62" w:rsidP="00040D8B">
      <w:pPr>
        <w:rPr>
          <w:rFonts w:cstheme="minorHAnsi"/>
          <w:lang w:val="en-US"/>
        </w:rPr>
      </w:pPr>
      <w:r w:rsidRPr="004349A2">
        <w:rPr>
          <w:rFonts w:cstheme="minorHAnsi"/>
          <w:lang w:val="en-US"/>
        </w:rPr>
        <w:t>T</w:t>
      </w:r>
      <w:r w:rsidR="00040D8B" w:rsidRPr="004349A2">
        <w:rPr>
          <w:rFonts w:cstheme="minorHAnsi"/>
          <w:lang w:val="en-US"/>
        </w:rPr>
        <w:t xml:space="preserve">here are more than </w:t>
      </w:r>
      <w:r w:rsidR="00B2342F" w:rsidRPr="004349A2">
        <w:rPr>
          <w:rFonts w:cstheme="minorHAnsi"/>
          <w:lang w:val="en-US"/>
        </w:rPr>
        <w:t>2</w:t>
      </w:r>
      <w:r w:rsidR="00040D8B" w:rsidRPr="004349A2">
        <w:rPr>
          <w:rFonts w:cstheme="minorHAnsi"/>
          <w:lang w:val="en-US"/>
        </w:rPr>
        <w:t>00,000 acres of land currently approved for urban use</w:t>
      </w:r>
      <w:r w:rsidR="002B4F37" w:rsidRPr="004349A2">
        <w:rPr>
          <w:rFonts w:cstheme="minorHAnsi"/>
          <w:lang w:val="en-US"/>
        </w:rPr>
        <w:t xml:space="preserve"> within settlement boundaries</w:t>
      </w:r>
      <w:r w:rsidR="00B2342F" w:rsidRPr="004349A2">
        <w:rPr>
          <w:rFonts w:cstheme="minorHAnsi"/>
          <w:lang w:val="en-US"/>
        </w:rPr>
        <w:t xml:space="preserve"> in the Greater Golden Horseshoe – including </w:t>
      </w:r>
      <w:r w:rsidRPr="004349A2">
        <w:rPr>
          <w:rFonts w:cstheme="minorHAnsi"/>
          <w:lang w:val="en-US"/>
        </w:rPr>
        <w:t xml:space="preserve">more than </w:t>
      </w:r>
      <w:r w:rsidR="00B2342F" w:rsidRPr="004349A2">
        <w:rPr>
          <w:rFonts w:cstheme="minorHAnsi"/>
          <w:lang w:val="en-US"/>
        </w:rPr>
        <w:t>50,000 acres that the Minister approved just within the last month</w:t>
      </w:r>
      <w:r w:rsidR="00040D8B" w:rsidRPr="004349A2">
        <w:rPr>
          <w:rFonts w:cstheme="minorHAnsi"/>
          <w:lang w:val="en-US"/>
        </w:rPr>
        <w:t>.</w:t>
      </w:r>
    </w:p>
    <w:p w14:paraId="4847C550" w14:textId="77777777" w:rsidR="00E51D1D" w:rsidRPr="00E51D1D" w:rsidRDefault="00B2342F" w:rsidP="00E51D1D">
      <w:pPr>
        <w:rPr>
          <w:rFonts w:cstheme="minorHAnsi"/>
          <w:lang w:val="en-US"/>
        </w:rPr>
      </w:pPr>
      <w:r w:rsidRPr="004349A2">
        <w:rPr>
          <w:rFonts w:cstheme="minorHAnsi"/>
          <w:lang w:val="en-US"/>
        </w:rPr>
        <w:t>Conservation Authority land acquisitions were not only supported by local citizens, businesses, municipalities,</w:t>
      </w:r>
      <w:r w:rsidR="00EB1DEF">
        <w:rPr>
          <w:rFonts w:cstheme="minorHAnsi"/>
          <w:lang w:val="en-US"/>
        </w:rPr>
        <w:t xml:space="preserve"> and</w:t>
      </w:r>
      <w:r w:rsidRPr="004349A2">
        <w:rPr>
          <w:rFonts w:cstheme="minorHAnsi"/>
          <w:lang w:val="en-US"/>
        </w:rPr>
        <w:t xml:space="preserve"> individual dedications but </w:t>
      </w:r>
      <w:r w:rsidR="00C81D62" w:rsidRPr="004349A2">
        <w:rPr>
          <w:rFonts w:cstheme="minorHAnsi"/>
          <w:lang w:val="en-US"/>
        </w:rPr>
        <w:t xml:space="preserve">by all </w:t>
      </w:r>
      <w:r w:rsidRPr="004349A2">
        <w:rPr>
          <w:rFonts w:cstheme="minorHAnsi"/>
          <w:lang w:val="en-US"/>
        </w:rPr>
        <w:t xml:space="preserve">Ontarians via provincial grants. </w:t>
      </w:r>
      <w:r w:rsidR="00E51D1D" w:rsidRPr="00E51D1D">
        <w:rPr>
          <w:rFonts w:cstheme="minorHAnsi"/>
          <w:lang w:val="en-US"/>
        </w:rPr>
        <w:t>Again, even BILD has raised significant concerns over this element of the proposal.</w:t>
      </w:r>
    </w:p>
    <w:p w14:paraId="78A0F426" w14:textId="7D5086A3" w:rsidR="00192978" w:rsidRPr="00EB1DEF" w:rsidRDefault="00B2342F" w:rsidP="00040D8B">
      <w:pPr>
        <w:rPr>
          <w:rFonts w:cstheme="minorHAnsi"/>
          <w:b/>
          <w:bCs/>
          <w:i/>
          <w:iCs/>
          <w:lang w:val="en-US"/>
        </w:rPr>
      </w:pPr>
      <w:r w:rsidRPr="00EB1DEF">
        <w:rPr>
          <w:rFonts w:cstheme="minorHAnsi"/>
          <w:b/>
          <w:bCs/>
          <w:i/>
          <w:iCs/>
          <w:lang w:val="en-US"/>
        </w:rPr>
        <w:t xml:space="preserve">The Government has no mandate to force CAs to transfer the investments </w:t>
      </w:r>
      <w:r w:rsidR="00192978" w:rsidRPr="00EB1DEF">
        <w:rPr>
          <w:rFonts w:cstheme="minorHAnsi"/>
          <w:b/>
          <w:bCs/>
          <w:i/>
          <w:iCs/>
          <w:lang w:val="en-US"/>
        </w:rPr>
        <w:t xml:space="preserve">made </w:t>
      </w:r>
      <w:r w:rsidRPr="00EB1DEF">
        <w:rPr>
          <w:rFonts w:cstheme="minorHAnsi"/>
          <w:b/>
          <w:bCs/>
          <w:i/>
          <w:iCs/>
          <w:lang w:val="en-US"/>
        </w:rPr>
        <w:t xml:space="preserve">by prior generations to private interests. </w:t>
      </w:r>
    </w:p>
    <w:p w14:paraId="67E51405" w14:textId="233DB2D6" w:rsidR="00A0063D" w:rsidRPr="00A0063D" w:rsidRDefault="00A0063D" w:rsidP="00192978">
      <w:pPr>
        <w:rPr>
          <w:rFonts w:cstheme="minorHAnsi"/>
          <w:b/>
          <w:bCs/>
          <w:sz w:val="24"/>
          <w:szCs w:val="24"/>
          <w:u w:val="single"/>
          <w:lang w:val="en-US"/>
        </w:rPr>
      </w:pPr>
      <w:r w:rsidRPr="00A0063D">
        <w:rPr>
          <w:rFonts w:cstheme="minorHAnsi"/>
          <w:b/>
          <w:bCs/>
          <w:sz w:val="24"/>
          <w:szCs w:val="24"/>
          <w:u w:val="single"/>
          <w:lang w:val="en-US"/>
        </w:rPr>
        <w:t>Conclusion</w:t>
      </w:r>
    </w:p>
    <w:p w14:paraId="6C9AD0FE" w14:textId="3CBA1FFD" w:rsidR="00C47C6A" w:rsidRPr="004349A2" w:rsidRDefault="00EB1DEF" w:rsidP="00A0063D">
      <w:pPr>
        <w:rPr>
          <w:rFonts w:cstheme="minorHAnsi"/>
          <w:b/>
          <w:bCs/>
          <w:i/>
          <w:iCs/>
          <w:u w:val="single"/>
          <w:lang w:val="en-US"/>
        </w:rPr>
      </w:pPr>
      <w:r>
        <w:rPr>
          <w:rFonts w:cstheme="minorHAnsi"/>
          <w:lang w:val="en-US"/>
        </w:rPr>
        <w:t>While e</w:t>
      </w:r>
      <w:r w:rsidR="00192978" w:rsidRPr="004349A2">
        <w:rPr>
          <w:rFonts w:cstheme="minorHAnsi"/>
          <w:lang w:val="en-US"/>
        </w:rPr>
        <w:t>veryone agrees that a</w:t>
      </w:r>
      <w:r>
        <w:rPr>
          <w:rFonts w:cstheme="minorHAnsi"/>
          <w:lang w:val="en-US"/>
        </w:rPr>
        <w:t xml:space="preserve">dditional </w:t>
      </w:r>
      <w:r w:rsidR="00192978" w:rsidRPr="004349A2">
        <w:rPr>
          <w:rFonts w:cstheme="minorHAnsi"/>
          <w:lang w:val="en-US"/>
        </w:rPr>
        <w:t xml:space="preserve">housing is important and that </w:t>
      </w:r>
      <w:r>
        <w:rPr>
          <w:rFonts w:cstheme="minorHAnsi"/>
          <w:lang w:val="en-US"/>
        </w:rPr>
        <w:t>efforts</w:t>
      </w:r>
      <w:r w:rsidR="00192978" w:rsidRPr="004349A2">
        <w:rPr>
          <w:rFonts w:cstheme="minorHAnsi"/>
          <w:lang w:val="en-US"/>
        </w:rPr>
        <w:t xml:space="preserve"> are needed to </w:t>
      </w:r>
      <w:r>
        <w:rPr>
          <w:rFonts w:cstheme="minorHAnsi"/>
          <w:lang w:val="en-US"/>
        </w:rPr>
        <w:t xml:space="preserve">facilitate it, dismantling 75 years of progressive oversight, management and stewardship </w:t>
      </w:r>
      <w:r w:rsidR="00A0063D">
        <w:rPr>
          <w:rFonts w:cstheme="minorHAnsi"/>
          <w:lang w:val="en-US"/>
        </w:rPr>
        <w:t xml:space="preserve">by Conservation Authorities </w:t>
      </w:r>
      <w:r>
        <w:rPr>
          <w:rFonts w:cstheme="minorHAnsi"/>
          <w:lang w:val="en-US"/>
        </w:rPr>
        <w:t>is irresponsible</w:t>
      </w:r>
      <w:r w:rsidR="00E51D1D">
        <w:rPr>
          <w:rFonts w:cstheme="minorHAnsi"/>
          <w:lang w:val="en-US"/>
        </w:rPr>
        <w:t>,</w:t>
      </w:r>
      <w:r w:rsidR="00A0063D">
        <w:rPr>
          <w:rFonts w:cstheme="minorHAnsi"/>
          <w:lang w:val="en-US"/>
        </w:rPr>
        <w:t xml:space="preserve"> shortsighted and illogical in relation to cost, efficiency and fit with other provincial legislative and regulatory frameworks. There is absolutely no need to abandon environmental management in the name of building housing </w:t>
      </w:r>
      <w:r w:rsidR="00367FA7">
        <w:rPr>
          <w:rFonts w:cstheme="minorHAnsi"/>
          <w:lang w:val="en-US"/>
        </w:rPr>
        <w:t xml:space="preserve">and in fact none of the elements of the proposal will lead  to more housing being built faster. Housing and environmental management need </w:t>
      </w:r>
      <w:r w:rsidR="00A0063D">
        <w:rPr>
          <w:rFonts w:cstheme="minorHAnsi"/>
          <w:lang w:val="en-US"/>
        </w:rPr>
        <w:t>to continue</w:t>
      </w:r>
      <w:r w:rsidR="00367FA7">
        <w:rPr>
          <w:rFonts w:cstheme="minorHAnsi"/>
          <w:lang w:val="en-US"/>
        </w:rPr>
        <w:t>,</w:t>
      </w:r>
      <w:r w:rsidR="00A0063D">
        <w:rPr>
          <w:rFonts w:cstheme="minorHAnsi"/>
          <w:lang w:val="en-US"/>
        </w:rPr>
        <w:t xml:space="preserve"> and can easily co-exist</w:t>
      </w:r>
      <w:r w:rsidR="008D48F2">
        <w:rPr>
          <w:rFonts w:cstheme="minorHAnsi"/>
          <w:lang w:val="en-US"/>
        </w:rPr>
        <w:t>,</w:t>
      </w:r>
      <w:r w:rsidR="00A0063D">
        <w:rPr>
          <w:rFonts w:cstheme="minorHAnsi"/>
          <w:lang w:val="en-US"/>
        </w:rPr>
        <w:t xml:space="preserve"> as mutually supportive ends</w:t>
      </w:r>
      <w:r w:rsidR="00367FA7">
        <w:rPr>
          <w:rFonts w:cstheme="minorHAnsi"/>
          <w:lang w:val="en-US"/>
        </w:rPr>
        <w:t xml:space="preserve">. </w:t>
      </w:r>
    </w:p>
    <w:p w14:paraId="18872BB7" w14:textId="1233480B" w:rsidR="00B2342F" w:rsidRPr="00A0063D" w:rsidRDefault="00A0063D" w:rsidP="00C47C6A">
      <w:pPr>
        <w:rPr>
          <w:rFonts w:cstheme="minorHAnsi"/>
          <w:b/>
          <w:bCs/>
          <w:i/>
          <w:iCs/>
          <w:lang w:val="en-US"/>
        </w:rPr>
      </w:pPr>
      <w:r w:rsidRPr="00A0063D">
        <w:rPr>
          <w:rFonts w:cstheme="minorHAnsi"/>
          <w:b/>
          <w:bCs/>
          <w:i/>
          <w:iCs/>
          <w:lang w:val="en-US"/>
        </w:rPr>
        <w:t xml:space="preserve">The proposal </w:t>
      </w:r>
      <w:r w:rsidR="00392981" w:rsidRPr="00A0063D">
        <w:rPr>
          <w:rFonts w:cstheme="minorHAnsi"/>
          <w:b/>
          <w:bCs/>
          <w:i/>
          <w:iCs/>
          <w:lang w:val="en-US"/>
        </w:rPr>
        <w:t>is ill-conceived and should be withdrawn in its entirety.</w:t>
      </w:r>
    </w:p>
    <w:p w14:paraId="78442832" w14:textId="545F843E" w:rsidR="00FA347C" w:rsidRDefault="00FA347C" w:rsidP="00FA347C">
      <w:pPr>
        <w:rPr>
          <w:rFonts w:cstheme="minorHAnsi"/>
          <w:lang w:val="en-US"/>
        </w:rPr>
      </w:pPr>
    </w:p>
    <w:p w14:paraId="6F612BD7" w14:textId="77777777" w:rsidR="00A0063D" w:rsidRPr="004349A2" w:rsidRDefault="00A0063D" w:rsidP="00FA347C">
      <w:pPr>
        <w:rPr>
          <w:rFonts w:cstheme="minorHAnsi"/>
          <w:lang w:val="en-US"/>
        </w:rPr>
      </w:pPr>
    </w:p>
    <w:p w14:paraId="5B2753C4" w14:textId="77777777" w:rsidR="000753EB" w:rsidRPr="004349A2" w:rsidRDefault="000753EB" w:rsidP="00424D9E">
      <w:pPr>
        <w:spacing w:after="0"/>
        <w:rPr>
          <w:rFonts w:cstheme="minorHAnsi"/>
          <w:lang w:val="en-US"/>
        </w:rPr>
      </w:pPr>
    </w:p>
    <w:p w14:paraId="488EAECD" w14:textId="77777777" w:rsidR="000753EB" w:rsidRPr="004349A2" w:rsidRDefault="000753EB" w:rsidP="00424D9E">
      <w:pPr>
        <w:spacing w:after="0"/>
        <w:rPr>
          <w:rFonts w:cstheme="minorHAnsi"/>
          <w:lang w:val="en-US"/>
        </w:rPr>
      </w:pPr>
    </w:p>
    <w:p w14:paraId="42E1F92F" w14:textId="0EC577B9" w:rsidR="00424D9E" w:rsidRPr="004349A2" w:rsidRDefault="00424D9E" w:rsidP="00424D9E">
      <w:pPr>
        <w:spacing w:after="0"/>
        <w:rPr>
          <w:rFonts w:cstheme="minorHAnsi"/>
          <w:lang w:val="en-US"/>
        </w:rPr>
      </w:pPr>
      <w:r w:rsidRPr="004349A2">
        <w:rPr>
          <w:rFonts w:cstheme="minorHAnsi"/>
          <w:lang w:val="en-US"/>
        </w:rPr>
        <w:t>David Crombie, Chair, Friends of the Golden Horseshoe</w:t>
      </w:r>
    </w:p>
    <w:p w14:paraId="72216AC5" w14:textId="77777777" w:rsidR="00424D9E" w:rsidRPr="004349A2" w:rsidRDefault="00424D9E" w:rsidP="00424D9E">
      <w:pPr>
        <w:spacing w:after="0"/>
        <w:rPr>
          <w:rFonts w:cstheme="minorHAnsi"/>
          <w:lang w:val="en-US"/>
        </w:rPr>
      </w:pPr>
      <w:r w:rsidRPr="004349A2">
        <w:rPr>
          <w:rFonts w:cstheme="minorHAnsi"/>
          <w:lang w:val="en-US"/>
        </w:rPr>
        <w:t>Lynn Morrow</w:t>
      </w:r>
    </w:p>
    <w:p w14:paraId="0709FA96" w14:textId="77777777" w:rsidR="00424D9E" w:rsidRPr="004349A2" w:rsidRDefault="00424D9E" w:rsidP="00424D9E">
      <w:pPr>
        <w:spacing w:after="0"/>
        <w:rPr>
          <w:rFonts w:cstheme="minorHAnsi"/>
          <w:lang w:val="en-US"/>
        </w:rPr>
      </w:pPr>
      <w:r w:rsidRPr="004349A2">
        <w:rPr>
          <w:rFonts w:cstheme="minorHAnsi"/>
          <w:lang w:val="en-US"/>
        </w:rPr>
        <w:t>Susan Lloyd Swail</w:t>
      </w:r>
    </w:p>
    <w:p w14:paraId="24DEF914" w14:textId="77777777" w:rsidR="00424D9E" w:rsidRPr="004349A2" w:rsidRDefault="00424D9E" w:rsidP="00424D9E">
      <w:pPr>
        <w:spacing w:after="0"/>
        <w:rPr>
          <w:rFonts w:cstheme="minorHAnsi"/>
          <w:lang w:val="en-US"/>
        </w:rPr>
      </w:pPr>
      <w:r w:rsidRPr="004349A2">
        <w:rPr>
          <w:rFonts w:cstheme="minorHAnsi"/>
          <w:lang w:val="en-US"/>
        </w:rPr>
        <w:t>Kevin Eby</w:t>
      </w:r>
    </w:p>
    <w:p w14:paraId="19062AAB" w14:textId="77777777" w:rsidR="00424D9E" w:rsidRPr="004349A2" w:rsidRDefault="00424D9E" w:rsidP="00424D9E">
      <w:pPr>
        <w:spacing w:after="0"/>
        <w:rPr>
          <w:rFonts w:cstheme="minorHAnsi"/>
          <w:lang w:val="en-US"/>
        </w:rPr>
      </w:pPr>
      <w:r w:rsidRPr="004349A2">
        <w:rPr>
          <w:rFonts w:cstheme="minorHAnsi"/>
          <w:lang w:val="en-US"/>
        </w:rPr>
        <w:t>Ken Greenberg</w:t>
      </w:r>
    </w:p>
    <w:p w14:paraId="1C9F90A7" w14:textId="77777777" w:rsidR="00424D9E" w:rsidRPr="004349A2" w:rsidRDefault="00424D9E" w:rsidP="00424D9E">
      <w:pPr>
        <w:spacing w:after="0"/>
        <w:rPr>
          <w:rFonts w:cstheme="minorHAnsi"/>
          <w:lang w:val="en-US"/>
        </w:rPr>
      </w:pPr>
      <w:r w:rsidRPr="004349A2">
        <w:rPr>
          <w:rFonts w:cstheme="minorHAnsi"/>
          <w:lang w:val="en-US"/>
        </w:rPr>
        <w:t>David Israelson</w:t>
      </w:r>
    </w:p>
    <w:p w14:paraId="5CB23BDC" w14:textId="5A907551" w:rsidR="00377308" w:rsidRPr="004349A2" w:rsidRDefault="00424D9E" w:rsidP="00424D9E">
      <w:pPr>
        <w:rPr>
          <w:rFonts w:cstheme="minorHAnsi"/>
          <w:lang w:val="en-US"/>
        </w:rPr>
      </w:pPr>
      <w:r w:rsidRPr="004349A2">
        <w:rPr>
          <w:rFonts w:cstheme="minorHAnsi"/>
          <w:lang w:val="en-US"/>
        </w:rPr>
        <w:t>Victor Doyl</w:t>
      </w:r>
      <w:r w:rsidR="00377308" w:rsidRPr="004349A2">
        <w:rPr>
          <w:rFonts w:cstheme="minorHAnsi"/>
          <w:lang w:val="en-US"/>
        </w:rPr>
        <w:t>e</w:t>
      </w:r>
    </w:p>
    <w:p w14:paraId="2DF1E0DF" w14:textId="77777777" w:rsidR="00377308" w:rsidRPr="004349A2" w:rsidRDefault="00377308" w:rsidP="00424D9E">
      <w:pPr>
        <w:rPr>
          <w:rFonts w:cstheme="minorHAnsi"/>
          <w:lang w:val="en-US"/>
        </w:rPr>
      </w:pPr>
    </w:p>
    <w:p w14:paraId="307D28CA" w14:textId="636FFED7" w:rsidR="00424D9E" w:rsidRPr="00392981" w:rsidRDefault="00377308" w:rsidP="00424D9E">
      <w:pPr>
        <w:rPr>
          <w:rFonts w:cstheme="minorHAnsi"/>
          <w:b/>
          <w:bCs/>
          <w:lang w:val="en-US"/>
        </w:rPr>
      </w:pPr>
      <w:r w:rsidRPr="004349A2">
        <w:rPr>
          <w:rFonts w:cstheme="minorHAnsi"/>
          <w:lang w:val="en-US"/>
        </w:rPr>
        <w:t>c/o 239 Johnston Avenue, Toronto, Ontario, M2N 1H5</w:t>
      </w:r>
    </w:p>
    <w:p w14:paraId="36D1E6F2" w14:textId="77777777" w:rsidR="00033F95" w:rsidRDefault="00033F95" w:rsidP="006B3846">
      <w:pPr>
        <w:jc w:val="center"/>
        <w:rPr>
          <w:b/>
          <w:bCs/>
          <w:sz w:val="32"/>
          <w:szCs w:val="32"/>
          <w:lang w:val="en-US"/>
        </w:rPr>
      </w:pPr>
    </w:p>
    <w:sectPr w:rsidR="00033F95" w:rsidSect="003703FB">
      <w:footerReference w:type="default" r:id="rId8"/>
      <w:pgSz w:w="12240" w:h="15840"/>
      <w:pgMar w:top="123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1A65" w14:textId="77777777" w:rsidR="007028F2" w:rsidRDefault="007028F2" w:rsidP="0096276D">
      <w:pPr>
        <w:spacing w:after="0" w:line="240" w:lineRule="auto"/>
      </w:pPr>
      <w:r>
        <w:separator/>
      </w:r>
    </w:p>
  </w:endnote>
  <w:endnote w:type="continuationSeparator" w:id="0">
    <w:p w14:paraId="7DC9E8D1" w14:textId="77777777" w:rsidR="007028F2" w:rsidRDefault="007028F2" w:rsidP="0096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3423"/>
      <w:docPartObj>
        <w:docPartGallery w:val="Page Numbers (Bottom of Page)"/>
        <w:docPartUnique/>
      </w:docPartObj>
    </w:sdtPr>
    <w:sdtEndPr>
      <w:rPr>
        <w:noProof/>
      </w:rPr>
    </w:sdtEndPr>
    <w:sdtContent>
      <w:p w14:paraId="2C57E4E9" w14:textId="18A84761" w:rsidR="004D7D38" w:rsidRDefault="004D7D38">
        <w:pPr>
          <w:pStyle w:val="Footer"/>
          <w:jc w:val="right"/>
        </w:pPr>
        <w:r>
          <w:fldChar w:fldCharType="begin"/>
        </w:r>
        <w:r>
          <w:instrText xml:space="preserve"> PAGE   \* MERGEFORMAT </w:instrText>
        </w:r>
        <w:r>
          <w:fldChar w:fldCharType="separate"/>
        </w:r>
        <w:r w:rsidR="002B4F37">
          <w:rPr>
            <w:noProof/>
          </w:rPr>
          <w:t>6</w:t>
        </w:r>
        <w:r>
          <w:rPr>
            <w:noProof/>
          </w:rPr>
          <w:fldChar w:fldCharType="end"/>
        </w:r>
      </w:p>
    </w:sdtContent>
  </w:sdt>
  <w:p w14:paraId="41F379D8" w14:textId="77777777" w:rsidR="009B72CB" w:rsidRDefault="009B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6070" w14:textId="77777777" w:rsidR="007028F2" w:rsidRDefault="007028F2" w:rsidP="0096276D">
      <w:pPr>
        <w:spacing w:after="0" w:line="240" w:lineRule="auto"/>
      </w:pPr>
      <w:r>
        <w:separator/>
      </w:r>
    </w:p>
  </w:footnote>
  <w:footnote w:type="continuationSeparator" w:id="0">
    <w:p w14:paraId="45464160" w14:textId="77777777" w:rsidR="007028F2" w:rsidRDefault="007028F2" w:rsidP="0096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799"/>
    <w:multiLevelType w:val="multilevel"/>
    <w:tmpl w:val="3B4AF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517C1"/>
    <w:multiLevelType w:val="hybridMultilevel"/>
    <w:tmpl w:val="E7C8A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477B62"/>
    <w:multiLevelType w:val="multilevel"/>
    <w:tmpl w:val="68142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B7641"/>
    <w:multiLevelType w:val="multilevel"/>
    <w:tmpl w:val="B5FE5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65CB6"/>
    <w:multiLevelType w:val="hybridMultilevel"/>
    <w:tmpl w:val="E1A87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5063F8"/>
    <w:multiLevelType w:val="hybridMultilevel"/>
    <w:tmpl w:val="EC063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FF1700"/>
    <w:multiLevelType w:val="hybridMultilevel"/>
    <w:tmpl w:val="E3C6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FC41D5"/>
    <w:multiLevelType w:val="hybridMultilevel"/>
    <w:tmpl w:val="6A522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D06B7A"/>
    <w:multiLevelType w:val="hybridMultilevel"/>
    <w:tmpl w:val="D9A08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7B3A1B"/>
    <w:multiLevelType w:val="hybridMultilevel"/>
    <w:tmpl w:val="9A36A9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BA1DAE"/>
    <w:multiLevelType w:val="hybridMultilevel"/>
    <w:tmpl w:val="8D6CF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F645B99"/>
    <w:multiLevelType w:val="hybridMultilevel"/>
    <w:tmpl w:val="7FBA8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000D89"/>
    <w:multiLevelType w:val="hybridMultilevel"/>
    <w:tmpl w:val="C42C6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9150D84"/>
    <w:multiLevelType w:val="hybridMultilevel"/>
    <w:tmpl w:val="AE905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082354"/>
    <w:multiLevelType w:val="hybridMultilevel"/>
    <w:tmpl w:val="144871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42388136">
    <w:abstractNumId w:val="14"/>
  </w:num>
  <w:num w:numId="2" w16cid:durableId="1377462140">
    <w:abstractNumId w:val="7"/>
  </w:num>
  <w:num w:numId="3" w16cid:durableId="1790734528">
    <w:abstractNumId w:val="13"/>
  </w:num>
  <w:num w:numId="4" w16cid:durableId="675501839">
    <w:abstractNumId w:val="1"/>
  </w:num>
  <w:num w:numId="5" w16cid:durableId="1799454192">
    <w:abstractNumId w:val="5"/>
  </w:num>
  <w:num w:numId="6" w16cid:durableId="1206523598">
    <w:abstractNumId w:val="4"/>
  </w:num>
  <w:num w:numId="7" w16cid:durableId="763187176">
    <w:abstractNumId w:val="10"/>
  </w:num>
  <w:num w:numId="8" w16cid:durableId="559286502">
    <w:abstractNumId w:val="6"/>
  </w:num>
  <w:num w:numId="9" w16cid:durableId="437717658">
    <w:abstractNumId w:val="8"/>
  </w:num>
  <w:num w:numId="10" w16cid:durableId="930431672">
    <w:abstractNumId w:val="9"/>
  </w:num>
  <w:num w:numId="11" w16cid:durableId="1227493799">
    <w:abstractNumId w:val="11"/>
  </w:num>
  <w:num w:numId="12" w16cid:durableId="2102991739">
    <w:abstractNumId w:val="0"/>
  </w:num>
  <w:num w:numId="13" w16cid:durableId="524370953">
    <w:abstractNumId w:val="0"/>
  </w:num>
  <w:num w:numId="14" w16cid:durableId="160237185">
    <w:abstractNumId w:val="12"/>
  </w:num>
  <w:num w:numId="15" w16cid:durableId="1623726484">
    <w:abstractNumId w:val="2"/>
  </w:num>
  <w:num w:numId="16" w16cid:durableId="1946451102">
    <w:abstractNumId w:val="2"/>
  </w:num>
  <w:num w:numId="17" w16cid:durableId="1413504555">
    <w:abstractNumId w:val="2"/>
  </w:num>
  <w:num w:numId="18" w16cid:durableId="264728868">
    <w:abstractNumId w:val="2"/>
  </w:num>
  <w:num w:numId="19" w16cid:durableId="47266541">
    <w:abstractNumId w:val="2"/>
  </w:num>
  <w:num w:numId="20" w16cid:durableId="1784687662">
    <w:abstractNumId w:val="2"/>
  </w:num>
  <w:num w:numId="21" w16cid:durableId="355161123">
    <w:abstractNumId w:val="2"/>
  </w:num>
  <w:num w:numId="22" w16cid:durableId="1789856097">
    <w:abstractNumId w:val="2"/>
  </w:num>
  <w:num w:numId="23" w16cid:durableId="364527395">
    <w:abstractNumId w:val="2"/>
  </w:num>
  <w:num w:numId="24" w16cid:durableId="747724967">
    <w:abstractNumId w:val="2"/>
  </w:num>
  <w:num w:numId="25" w16cid:durableId="339770949">
    <w:abstractNumId w:val="2"/>
  </w:num>
  <w:num w:numId="26" w16cid:durableId="2028560771">
    <w:abstractNumId w:val="2"/>
  </w:num>
  <w:num w:numId="27" w16cid:durableId="42611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96"/>
    <w:rsid w:val="00002E0D"/>
    <w:rsid w:val="00004843"/>
    <w:rsid w:val="00011455"/>
    <w:rsid w:val="0001553E"/>
    <w:rsid w:val="00016AD3"/>
    <w:rsid w:val="00024E59"/>
    <w:rsid w:val="000279A5"/>
    <w:rsid w:val="000309B1"/>
    <w:rsid w:val="00033430"/>
    <w:rsid w:val="00033F95"/>
    <w:rsid w:val="00035732"/>
    <w:rsid w:val="00040D8B"/>
    <w:rsid w:val="00055675"/>
    <w:rsid w:val="00055830"/>
    <w:rsid w:val="00065CA5"/>
    <w:rsid w:val="00072FE7"/>
    <w:rsid w:val="000753EB"/>
    <w:rsid w:val="000818CE"/>
    <w:rsid w:val="0008452D"/>
    <w:rsid w:val="000856C6"/>
    <w:rsid w:val="00086CC8"/>
    <w:rsid w:val="00086D8F"/>
    <w:rsid w:val="00091513"/>
    <w:rsid w:val="00091678"/>
    <w:rsid w:val="000A6252"/>
    <w:rsid w:val="000C096B"/>
    <w:rsid w:val="000C476A"/>
    <w:rsid w:val="000C53A3"/>
    <w:rsid w:val="000C55AC"/>
    <w:rsid w:val="000C58A8"/>
    <w:rsid w:val="000D0839"/>
    <w:rsid w:val="000D1243"/>
    <w:rsid w:val="000E0164"/>
    <w:rsid w:val="000F3B07"/>
    <w:rsid w:val="00104FC3"/>
    <w:rsid w:val="001250B8"/>
    <w:rsid w:val="00134D51"/>
    <w:rsid w:val="00144F96"/>
    <w:rsid w:val="00147E89"/>
    <w:rsid w:val="0015539C"/>
    <w:rsid w:val="00165E76"/>
    <w:rsid w:val="0017098D"/>
    <w:rsid w:val="001723B3"/>
    <w:rsid w:val="00181728"/>
    <w:rsid w:val="00190CEB"/>
    <w:rsid w:val="00192978"/>
    <w:rsid w:val="00193091"/>
    <w:rsid w:val="001933A8"/>
    <w:rsid w:val="001A59B7"/>
    <w:rsid w:val="001B2D1D"/>
    <w:rsid w:val="001C4CFA"/>
    <w:rsid w:val="001C70CC"/>
    <w:rsid w:val="001C75A7"/>
    <w:rsid w:val="001D6284"/>
    <w:rsid w:val="001E35F6"/>
    <w:rsid w:val="001E48E5"/>
    <w:rsid w:val="001E741F"/>
    <w:rsid w:val="002074D5"/>
    <w:rsid w:val="00214010"/>
    <w:rsid w:val="00240DDF"/>
    <w:rsid w:val="00255E8B"/>
    <w:rsid w:val="00256264"/>
    <w:rsid w:val="0026036F"/>
    <w:rsid w:val="00273098"/>
    <w:rsid w:val="00273490"/>
    <w:rsid w:val="00292BFA"/>
    <w:rsid w:val="00295A6F"/>
    <w:rsid w:val="00296525"/>
    <w:rsid w:val="00297B3B"/>
    <w:rsid w:val="002A54E8"/>
    <w:rsid w:val="002A67AF"/>
    <w:rsid w:val="002B359E"/>
    <w:rsid w:val="002B4F37"/>
    <w:rsid w:val="002C3A03"/>
    <w:rsid w:val="002D4512"/>
    <w:rsid w:val="002F1927"/>
    <w:rsid w:val="002F46DE"/>
    <w:rsid w:val="002F63CB"/>
    <w:rsid w:val="00306AF9"/>
    <w:rsid w:val="00311400"/>
    <w:rsid w:val="003202E5"/>
    <w:rsid w:val="003248A5"/>
    <w:rsid w:val="003321D4"/>
    <w:rsid w:val="0033681B"/>
    <w:rsid w:val="00340305"/>
    <w:rsid w:val="003426A6"/>
    <w:rsid w:val="003652A8"/>
    <w:rsid w:val="00367FA7"/>
    <w:rsid w:val="003703FB"/>
    <w:rsid w:val="00373539"/>
    <w:rsid w:val="00376C64"/>
    <w:rsid w:val="00377308"/>
    <w:rsid w:val="00381036"/>
    <w:rsid w:val="00392981"/>
    <w:rsid w:val="003A1C87"/>
    <w:rsid w:val="003B596B"/>
    <w:rsid w:val="003C04F4"/>
    <w:rsid w:val="003C217F"/>
    <w:rsid w:val="003C2362"/>
    <w:rsid w:val="003E40CA"/>
    <w:rsid w:val="003F290C"/>
    <w:rsid w:val="00400458"/>
    <w:rsid w:val="0040217C"/>
    <w:rsid w:val="00416A23"/>
    <w:rsid w:val="00424D9E"/>
    <w:rsid w:val="00426CFD"/>
    <w:rsid w:val="0043147E"/>
    <w:rsid w:val="004349A2"/>
    <w:rsid w:val="00434E70"/>
    <w:rsid w:val="0045270D"/>
    <w:rsid w:val="004541F8"/>
    <w:rsid w:val="004627CB"/>
    <w:rsid w:val="0046640E"/>
    <w:rsid w:val="00487173"/>
    <w:rsid w:val="004921CE"/>
    <w:rsid w:val="00493081"/>
    <w:rsid w:val="004A420B"/>
    <w:rsid w:val="004B2E70"/>
    <w:rsid w:val="004B7220"/>
    <w:rsid w:val="004D0C24"/>
    <w:rsid w:val="004D7D38"/>
    <w:rsid w:val="004E4012"/>
    <w:rsid w:val="004E63DB"/>
    <w:rsid w:val="004F72CD"/>
    <w:rsid w:val="0050619F"/>
    <w:rsid w:val="005100AF"/>
    <w:rsid w:val="00511AFF"/>
    <w:rsid w:val="00513A41"/>
    <w:rsid w:val="00534B0A"/>
    <w:rsid w:val="005358B4"/>
    <w:rsid w:val="00540AB1"/>
    <w:rsid w:val="00540DE7"/>
    <w:rsid w:val="005411D9"/>
    <w:rsid w:val="00562617"/>
    <w:rsid w:val="0056472C"/>
    <w:rsid w:val="0056663D"/>
    <w:rsid w:val="00566751"/>
    <w:rsid w:val="00570690"/>
    <w:rsid w:val="0057347F"/>
    <w:rsid w:val="00583C3A"/>
    <w:rsid w:val="00590E41"/>
    <w:rsid w:val="00593452"/>
    <w:rsid w:val="00593D88"/>
    <w:rsid w:val="00595E35"/>
    <w:rsid w:val="00596787"/>
    <w:rsid w:val="005A201E"/>
    <w:rsid w:val="005A7FA1"/>
    <w:rsid w:val="005B31BA"/>
    <w:rsid w:val="005B3E6A"/>
    <w:rsid w:val="005B4E3D"/>
    <w:rsid w:val="005C4C8E"/>
    <w:rsid w:val="005D3453"/>
    <w:rsid w:val="005D3B1B"/>
    <w:rsid w:val="005D3C1D"/>
    <w:rsid w:val="005E3DC8"/>
    <w:rsid w:val="005E7A1F"/>
    <w:rsid w:val="006003F0"/>
    <w:rsid w:val="0060763A"/>
    <w:rsid w:val="00612E29"/>
    <w:rsid w:val="006211C3"/>
    <w:rsid w:val="006345E6"/>
    <w:rsid w:val="00635896"/>
    <w:rsid w:val="00636F38"/>
    <w:rsid w:val="00646578"/>
    <w:rsid w:val="00647677"/>
    <w:rsid w:val="00670659"/>
    <w:rsid w:val="00675397"/>
    <w:rsid w:val="00682E0A"/>
    <w:rsid w:val="00683A06"/>
    <w:rsid w:val="00692E0D"/>
    <w:rsid w:val="0069455A"/>
    <w:rsid w:val="00697C51"/>
    <w:rsid w:val="006A0680"/>
    <w:rsid w:val="006A392A"/>
    <w:rsid w:val="006B3846"/>
    <w:rsid w:val="006B7F59"/>
    <w:rsid w:val="006C55A5"/>
    <w:rsid w:val="006D3B7C"/>
    <w:rsid w:val="006D79F7"/>
    <w:rsid w:val="006E07CC"/>
    <w:rsid w:val="006E2CB8"/>
    <w:rsid w:val="006E5E13"/>
    <w:rsid w:val="006F2C15"/>
    <w:rsid w:val="006F32BD"/>
    <w:rsid w:val="006F33E4"/>
    <w:rsid w:val="006F72F3"/>
    <w:rsid w:val="007028F2"/>
    <w:rsid w:val="00702AC1"/>
    <w:rsid w:val="00706BE2"/>
    <w:rsid w:val="00727152"/>
    <w:rsid w:val="00740993"/>
    <w:rsid w:val="0075234C"/>
    <w:rsid w:val="0076182F"/>
    <w:rsid w:val="0076322B"/>
    <w:rsid w:val="00765B55"/>
    <w:rsid w:val="0077025B"/>
    <w:rsid w:val="00772D47"/>
    <w:rsid w:val="00786939"/>
    <w:rsid w:val="007869D3"/>
    <w:rsid w:val="007944B0"/>
    <w:rsid w:val="00796FD5"/>
    <w:rsid w:val="007A2F43"/>
    <w:rsid w:val="007A3CC3"/>
    <w:rsid w:val="007A482D"/>
    <w:rsid w:val="007A7663"/>
    <w:rsid w:val="007B4B38"/>
    <w:rsid w:val="007C5403"/>
    <w:rsid w:val="007D7826"/>
    <w:rsid w:val="007E340D"/>
    <w:rsid w:val="007F30AD"/>
    <w:rsid w:val="007F4E01"/>
    <w:rsid w:val="008031BD"/>
    <w:rsid w:val="00821CB3"/>
    <w:rsid w:val="00823F69"/>
    <w:rsid w:val="008379E6"/>
    <w:rsid w:val="008448F0"/>
    <w:rsid w:val="00845FF5"/>
    <w:rsid w:val="00854D72"/>
    <w:rsid w:val="00854EBA"/>
    <w:rsid w:val="0086762D"/>
    <w:rsid w:val="00871162"/>
    <w:rsid w:val="0087211A"/>
    <w:rsid w:val="008807E8"/>
    <w:rsid w:val="00891B75"/>
    <w:rsid w:val="008B2B31"/>
    <w:rsid w:val="008B48EC"/>
    <w:rsid w:val="008B6E51"/>
    <w:rsid w:val="008C14A9"/>
    <w:rsid w:val="008C65CB"/>
    <w:rsid w:val="008D08B0"/>
    <w:rsid w:val="008D48F2"/>
    <w:rsid w:val="008D5744"/>
    <w:rsid w:val="008F4C7E"/>
    <w:rsid w:val="009068BB"/>
    <w:rsid w:val="009156B6"/>
    <w:rsid w:val="00916C69"/>
    <w:rsid w:val="0092155E"/>
    <w:rsid w:val="00925DB9"/>
    <w:rsid w:val="00934D03"/>
    <w:rsid w:val="0094624E"/>
    <w:rsid w:val="00957BEA"/>
    <w:rsid w:val="0096276D"/>
    <w:rsid w:val="00971BA9"/>
    <w:rsid w:val="00973BFE"/>
    <w:rsid w:val="00982A56"/>
    <w:rsid w:val="00983B50"/>
    <w:rsid w:val="00990D2A"/>
    <w:rsid w:val="009A26DA"/>
    <w:rsid w:val="009A551A"/>
    <w:rsid w:val="009A78BE"/>
    <w:rsid w:val="009A7A76"/>
    <w:rsid w:val="009A7BC3"/>
    <w:rsid w:val="009B72CB"/>
    <w:rsid w:val="009C671A"/>
    <w:rsid w:val="009D00D4"/>
    <w:rsid w:val="009E49E5"/>
    <w:rsid w:val="009E710E"/>
    <w:rsid w:val="009F556B"/>
    <w:rsid w:val="00A0063D"/>
    <w:rsid w:val="00A0283C"/>
    <w:rsid w:val="00A03984"/>
    <w:rsid w:val="00A345D1"/>
    <w:rsid w:val="00A427A8"/>
    <w:rsid w:val="00A5025F"/>
    <w:rsid w:val="00A525F4"/>
    <w:rsid w:val="00A557B8"/>
    <w:rsid w:val="00A56784"/>
    <w:rsid w:val="00A60D68"/>
    <w:rsid w:val="00A63115"/>
    <w:rsid w:val="00A632E3"/>
    <w:rsid w:val="00A639A5"/>
    <w:rsid w:val="00A86E6B"/>
    <w:rsid w:val="00A9101A"/>
    <w:rsid w:val="00A91E87"/>
    <w:rsid w:val="00A9678A"/>
    <w:rsid w:val="00AA248E"/>
    <w:rsid w:val="00AB0FC0"/>
    <w:rsid w:val="00AC0389"/>
    <w:rsid w:val="00AC7222"/>
    <w:rsid w:val="00AD1197"/>
    <w:rsid w:val="00AD1AA9"/>
    <w:rsid w:val="00AD411E"/>
    <w:rsid w:val="00AE2306"/>
    <w:rsid w:val="00AE537A"/>
    <w:rsid w:val="00AF13EA"/>
    <w:rsid w:val="00B02A75"/>
    <w:rsid w:val="00B03D02"/>
    <w:rsid w:val="00B04781"/>
    <w:rsid w:val="00B0626A"/>
    <w:rsid w:val="00B11928"/>
    <w:rsid w:val="00B11EC3"/>
    <w:rsid w:val="00B2342F"/>
    <w:rsid w:val="00B273CF"/>
    <w:rsid w:val="00B31D56"/>
    <w:rsid w:val="00B34FDC"/>
    <w:rsid w:val="00B46801"/>
    <w:rsid w:val="00B6137B"/>
    <w:rsid w:val="00B63444"/>
    <w:rsid w:val="00B728F7"/>
    <w:rsid w:val="00B750FA"/>
    <w:rsid w:val="00B76802"/>
    <w:rsid w:val="00B81694"/>
    <w:rsid w:val="00B84872"/>
    <w:rsid w:val="00B85CE5"/>
    <w:rsid w:val="00B87E7C"/>
    <w:rsid w:val="00BB063C"/>
    <w:rsid w:val="00BC02CC"/>
    <w:rsid w:val="00BC1B8D"/>
    <w:rsid w:val="00BC660A"/>
    <w:rsid w:val="00BE3646"/>
    <w:rsid w:val="00BE76AC"/>
    <w:rsid w:val="00BF3F86"/>
    <w:rsid w:val="00C1145F"/>
    <w:rsid w:val="00C13DA7"/>
    <w:rsid w:val="00C36442"/>
    <w:rsid w:val="00C3702C"/>
    <w:rsid w:val="00C47C6A"/>
    <w:rsid w:val="00C509F0"/>
    <w:rsid w:val="00C50F5F"/>
    <w:rsid w:val="00C51570"/>
    <w:rsid w:val="00C563DD"/>
    <w:rsid w:val="00C5648C"/>
    <w:rsid w:val="00C61515"/>
    <w:rsid w:val="00C75723"/>
    <w:rsid w:val="00C816FB"/>
    <w:rsid w:val="00C81D62"/>
    <w:rsid w:val="00C96DDB"/>
    <w:rsid w:val="00CA22EB"/>
    <w:rsid w:val="00CA4C07"/>
    <w:rsid w:val="00CA54DB"/>
    <w:rsid w:val="00CA6058"/>
    <w:rsid w:val="00CB7868"/>
    <w:rsid w:val="00CC1915"/>
    <w:rsid w:val="00CC3CDA"/>
    <w:rsid w:val="00CD0495"/>
    <w:rsid w:val="00CD68CB"/>
    <w:rsid w:val="00CE01D9"/>
    <w:rsid w:val="00CE7B80"/>
    <w:rsid w:val="00CF041E"/>
    <w:rsid w:val="00CF157D"/>
    <w:rsid w:val="00CF3116"/>
    <w:rsid w:val="00D0444B"/>
    <w:rsid w:val="00D10BA3"/>
    <w:rsid w:val="00D1206E"/>
    <w:rsid w:val="00D342CA"/>
    <w:rsid w:val="00D5142E"/>
    <w:rsid w:val="00D552B0"/>
    <w:rsid w:val="00D6165C"/>
    <w:rsid w:val="00D67B99"/>
    <w:rsid w:val="00D71DD5"/>
    <w:rsid w:val="00D7226C"/>
    <w:rsid w:val="00D77411"/>
    <w:rsid w:val="00D77E28"/>
    <w:rsid w:val="00D934B8"/>
    <w:rsid w:val="00DA6F1B"/>
    <w:rsid w:val="00DB2F14"/>
    <w:rsid w:val="00DC349A"/>
    <w:rsid w:val="00DE01C2"/>
    <w:rsid w:val="00DE066A"/>
    <w:rsid w:val="00DE3CA6"/>
    <w:rsid w:val="00DF1BC1"/>
    <w:rsid w:val="00DF33BD"/>
    <w:rsid w:val="00DF3A6C"/>
    <w:rsid w:val="00DF59D2"/>
    <w:rsid w:val="00E005D1"/>
    <w:rsid w:val="00E00AB1"/>
    <w:rsid w:val="00E03E28"/>
    <w:rsid w:val="00E103B8"/>
    <w:rsid w:val="00E12938"/>
    <w:rsid w:val="00E222C0"/>
    <w:rsid w:val="00E3332A"/>
    <w:rsid w:val="00E34396"/>
    <w:rsid w:val="00E348B0"/>
    <w:rsid w:val="00E42D14"/>
    <w:rsid w:val="00E44DBF"/>
    <w:rsid w:val="00E44DC5"/>
    <w:rsid w:val="00E51233"/>
    <w:rsid w:val="00E51D1D"/>
    <w:rsid w:val="00E60C60"/>
    <w:rsid w:val="00E65267"/>
    <w:rsid w:val="00E7126A"/>
    <w:rsid w:val="00E722C9"/>
    <w:rsid w:val="00E73512"/>
    <w:rsid w:val="00E752EA"/>
    <w:rsid w:val="00E8352B"/>
    <w:rsid w:val="00E87A3A"/>
    <w:rsid w:val="00EB1DEF"/>
    <w:rsid w:val="00EB3464"/>
    <w:rsid w:val="00EC127C"/>
    <w:rsid w:val="00EC1AE4"/>
    <w:rsid w:val="00EC7301"/>
    <w:rsid w:val="00EE2DCF"/>
    <w:rsid w:val="00EE2F1D"/>
    <w:rsid w:val="00EE6EF5"/>
    <w:rsid w:val="00EF3425"/>
    <w:rsid w:val="00EF7FA0"/>
    <w:rsid w:val="00F00EF0"/>
    <w:rsid w:val="00F0274B"/>
    <w:rsid w:val="00F11D86"/>
    <w:rsid w:val="00F14F0C"/>
    <w:rsid w:val="00F2706A"/>
    <w:rsid w:val="00F35220"/>
    <w:rsid w:val="00F4203F"/>
    <w:rsid w:val="00F44309"/>
    <w:rsid w:val="00F478EA"/>
    <w:rsid w:val="00F6788C"/>
    <w:rsid w:val="00F67DA9"/>
    <w:rsid w:val="00F8490A"/>
    <w:rsid w:val="00F85114"/>
    <w:rsid w:val="00F87FE3"/>
    <w:rsid w:val="00F949EB"/>
    <w:rsid w:val="00F956CB"/>
    <w:rsid w:val="00FA1778"/>
    <w:rsid w:val="00FA347C"/>
    <w:rsid w:val="00FA5050"/>
    <w:rsid w:val="00FA5A86"/>
    <w:rsid w:val="00FB0514"/>
    <w:rsid w:val="00FB0B70"/>
    <w:rsid w:val="00FB7D5D"/>
    <w:rsid w:val="00FC1A94"/>
    <w:rsid w:val="00FC71AF"/>
    <w:rsid w:val="00FD211A"/>
    <w:rsid w:val="00FD2E9A"/>
    <w:rsid w:val="00FE3F9B"/>
    <w:rsid w:val="00FF36C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D869"/>
  <w15:docId w15:val="{1B0C5963-259C-F34D-8428-A5379266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6706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A1"/>
    <w:rPr>
      <w:rFonts w:ascii="Tahoma" w:hAnsi="Tahoma" w:cs="Tahoma"/>
      <w:sz w:val="16"/>
      <w:szCs w:val="16"/>
    </w:rPr>
  </w:style>
  <w:style w:type="character" w:customStyle="1" w:styleId="Heading4Char">
    <w:name w:val="Heading 4 Char"/>
    <w:basedOn w:val="DefaultParagraphFont"/>
    <w:link w:val="Heading4"/>
    <w:uiPriority w:val="9"/>
    <w:semiHidden/>
    <w:rsid w:val="0067065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6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6D"/>
  </w:style>
  <w:style w:type="paragraph" w:styleId="Footer">
    <w:name w:val="footer"/>
    <w:basedOn w:val="Normal"/>
    <w:link w:val="FooterChar"/>
    <w:uiPriority w:val="99"/>
    <w:unhideWhenUsed/>
    <w:rsid w:val="0096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6D"/>
  </w:style>
  <w:style w:type="paragraph" w:styleId="Revision">
    <w:name w:val="Revision"/>
    <w:hidden/>
    <w:uiPriority w:val="99"/>
    <w:semiHidden/>
    <w:rsid w:val="00F0274B"/>
    <w:pPr>
      <w:spacing w:after="0" w:line="240" w:lineRule="auto"/>
    </w:pPr>
  </w:style>
  <w:style w:type="character" w:styleId="Hyperlink">
    <w:name w:val="Hyperlink"/>
    <w:basedOn w:val="DefaultParagraphFont"/>
    <w:uiPriority w:val="99"/>
    <w:unhideWhenUsed/>
    <w:rsid w:val="00055830"/>
    <w:rPr>
      <w:color w:val="0000FF" w:themeColor="hyperlink"/>
      <w:u w:val="single"/>
    </w:rPr>
  </w:style>
  <w:style w:type="character" w:customStyle="1" w:styleId="UnresolvedMention1">
    <w:name w:val="Unresolved Mention1"/>
    <w:basedOn w:val="DefaultParagraphFont"/>
    <w:uiPriority w:val="99"/>
    <w:semiHidden/>
    <w:unhideWhenUsed/>
    <w:rsid w:val="00055830"/>
    <w:rPr>
      <w:color w:val="605E5C"/>
      <w:shd w:val="clear" w:color="auto" w:fill="E1DFDD"/>
    </w:rPr>
  </w:style>
  <w:style w:type="paragraph" w:styleId="ListParagraph">
    <w:name w:val="List Paragraph"/>
    <w:basedOn w:val="Normal"/>
    <w:uiPriority w:val="34"/>
    <w:qFormat/>
    <w:rsid w:val="00EC1AE4"/>
    <w:pPr>
      <w:ind w:left="720"/>
      <w:contextualSpacing/>
    </w:pPr>
  </w:style>
  <w:style w:type="table" w:styleId="TableGrid">
    <w:name w:val="Table Grid"/>
    <w:basedOn w:val="TableNormal"/>
    <w:uiPriority w:val="59"/>
    <w:rsid w:val="0001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0389"/>
    <w:rPr>
      <w:color w:val="800080" w:themeColor="followedHyperlink"/>
      <w:u w:val="single"/>
    </w:rPr>
  </w:style>
  <w:style w:type="character" w:styleId="CommentReference">
    <w:name w:val="annotation reference"/>
    <w:basedOn w:val="DefaultParagraphFont"/>
    <w:uiPriority w:val="99"/>
    <w:semiHidden/>
    <w:unhideWhenUsed/>
    <w:rsid w:val="00434E70"/>
    <w:rPr>
      <w:sz w:val="16"/>
      <w:szCs w:val="16"/>
    </w:rPr>
  </w:style>
  <w:style w:type="paragraph" w:styleId="CommentText">
    <w:name w:val="annotation text"/>
    <w:basedOn w:val="Normal"/>
    <w:link w:val="CommentTextChar"/>
    <w:uiPriority w:val="99"/>
    <w:semiHidden/>
    <w:unhideWhenUsed/>
    <w:rsid w:val="00434E70"/>
    <w:pPr>
      <w:spacing w:line="240" w:lineRule="auto"/>
    </w:pPr>
    <w:rPr>
      <w:sz w:val="20"/>
      <w:szCs w:val="20"/>
    </w:rPr>
  </w:style>
  <w:style w:type="character" w:customStyle="1" w:styleId="CommentTextChar">
    <w:name w:val="Comment Text Char"/>
    <w:basedOn w:val="DefaultParagraphFont"/>
    <w:link w:val="CommentText"/>
    <w:uiPriority w:val="99"/>
    <w:semiHidden/>
    <w:rsid w:val="00434E70"/>
    <w:rPr>
      <w:sz w:val="20"/>
      <w:szCs w:val="20"/>
    </w:rPr>
  </w:style>
  <w:style w:type="paragraph" w:styleId="CommentSubject">
    <w:name w:val="annotation subject"/>
    <w:basedOn w:val="CommentText"/>
    <w:next w:val="CommentText"/>
    <w:link w:val="CommentSubjectChar"/>
    <w:uiPriority w:val="99"/>
    <w:semiHidden/>
    <w:unhideWhenUsed/>
    <w:rsid w:val="00434E70"/>
    <w:rPr>
      <w:b/>
      <w:bCs/>
    </w:rPr>
  </w:style>
  <w:style w:type="character" w:customStyle="1" w:styleId="CommentSubjectChar">
    <w:name w:val="Comment Subject Char"/>
    <w:basedOn w:val="CommentTextChar"/>
    <w:link w:val="CommentSubject"/>
    <w:uiPriority w:val="99"/>
    <w:semiHidden/>
    <w:rsid w:val="00434E70"/>
    <w:rPr>
      <w:b/>
      <w:bCs/>
      <w:sz w:val="20"/>
      <w:szCs w:val="20"/>
    </w:rPr>
  </w:style>
  <w:style w:type="character" w:customStyle="1" w:styleId="Heading1Char">
    <w:name w:val="Heading 1 Char"/>
    <w:basedOn w:val="DefaultParagraphFont"/>
    <w:link w:val="Heading1"/>
    <w:uiPriority w:val="9"/>
    <w:rsid w:val="00EE6EF5"/>
    <w:rPr>
      <w:rFonts w:asciiTheme="majorHAnsi" w:eastAsiaTheme="majorEastAsia" w:hAnsiTheme="majorHAnsi" w:cstheme="majorBidi"/>
      <w:color w:val="365F91" w:themeColor="accent1" w:themeShade="BF"/>
      <w:sz w:val="32"/>
      <w:szCs w:val="32"/>
    </w:rPr>
  </w:style>
  <w:style w:type="character" w:customStyle="1" w:styleId="field-wrapper">
    <w:name w:val="field-wrapper"/>
    <w:basedOn w:val="DefaultParagraphFont"/>
    <w:rsid w:val="00EE6EF5"/>
  </w:style>
  <w:style w:type="character" w:styleId="HTMLCite">
    <w:name w:val="HTML Cite"/>
    <w:basedOn w:val="DefaultParagraphFont"/>
    <w:uiPriority w:val="99"/>
    <w:semiHidden/>
    <w:unhideWhenUsed/>
    <w:rsid w:val="000E0164"/>
    <w:rPr>
      <w:i/>
      <w:iCs/>
    </w:rPr>
  </w:style>
  <w:style w:type="character" w:styleId="Strong">
    <w:name w:val="Strong"/>
    <w:basedOn w:val="DefaultParagraphFont"/>
    <w:uiPriority w:val="22"/>
    <w:qFormat/>
    <w:rsid w:val="00957BEA"/>
    <w:rPr>
      <w:b/>
      <w:bCs/>
    </w:rPr>
  </w:style>
  <w:style w:type="paragraph" w:styleId="NormalWeb">
    <w:name w:val="Normal (Web)"/>
    <w:basedOn w:val="Normal"/>
    <w:uiPriority w:val="99"/>
    <w:semiHidden/>
    <w:unhideWhenUsed/>
    <w:rsid w:val="00957BE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328">
      <w:bodyDiv w:val="1"/>
      <w:marLeft w:val="0"/>
      <w:marRight w:val="0"/>
      <w:marTop w:val="0"/>
      <w:marBottom w:val="0"/>
      <w:divBdr>
        <w:top w:val="none" w:sz="0" w:space="0" w:color="auto"/>
        <w:left w:val="none" w:sz="0" w:space="0" w:color="auto"/>
        <w:bottom w:val="none" w:sz="0" w:space="0" w:color="auto"/>
        <w:right w:val="none" w:sz="0" w:space="0" w:color="auto"/>
      </w:divBdr>
    </w:div>
    <w:div w:id="1230313079">
      <w:bodyDiv w:val="1"/>
      <w:marLeft w:val="0"/>
      <w:marRight w:val="0"/>
      <w:marTop w:val="0"/>
      <w:marBottom w:val="0"/>
      <w:divBdr>
        <w:top w:val="none" w:sz="0" w:space="0" w:color="auto"/>
        <w:left w:val="none" w:sz="0" w:space="0" w:color="auto"/>
        <w:bottom w:val="none" w:sz="0" w:space="0" w:color="auto"/>
        <w:right w:val="none" w:sz="0" w:space="0" w:color="auto"/>
      </w:divBdr>
    </w:div>
    <w:div w:id="1238319342">
      <w:bodyDiv w:val="1"/>
      <w:marLeft w:val="0"/>
      <w:marRight w:val="0"/>
      <w:marTop w:val="0"/>
      <w:marBottom w:val="0"/>
      <w:divBdr>
        <w:top w:val="none" w:sz="0" w:space="0" w:color="auto"/>
        <w:left w:val="none" w:sz="0" w:space="0" w:color="auto"/>
        <w:bottom w:val="none" w:sz="0" w:space="0" w:color="auto"/>
        <w:right w:val="none" w:sz="0" w:space="0" w:color="auto"/>
      </w:divBdr>
    </w:div>
    <w:div w:id="1811752894">
      <w:bodyDiv w:val="1"/>
      <w:marLeft w:val="0"/>
      <w:marRight w:val="0"/>
      <w:marTop w:val="0"/>
      <w:marBottom w:val="0"/>
      <w:divBdr>
        <w:top w:val="none" w:sz="0" w:space="0" w:color="auto"/>
        <w:left w:val="none" w:sz="0" w:space="0" w:color="auto"/>
        <w:bottom w:val="none" w:sz="0" w:space="0" w:color="auto"/>
        <w:right w:val="none" w:sz="0" w:space="0" w:color="auto"/>
      </w:divBdr>
      <w:divsChild>
        <w:div w:id="1466237209">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
        <w:div w:id="86003440">
          <w:marLeft w:val="0"/>
          <w:marRight w:val="0"/>
          <w:marTop w:val="0"/>
          <w:marBottom w:val="0"/>
          <w:divBdr>
            <w:top w:val="none" w:sz="0" w:space="0" w:color="auto"/>
            <w:left w:val="none" w:sz="0" w:space="0" w:color="auto"/>
            <w:bottom w:val="none" w:sz="0" w:space="0" w:color="auto"/>
            <w:right w:val="none" w:sz="0" w:space="0" w:color="auto"/>
          </w:divBdr>
        </w:div>
      </w:divsChild>
    </w:div>
    <w:div w:id="1827630623">
      <w:bodyDiv w:val="1"/>
      <w:marLeft w:val="0"/>
      <w:marRight w:val="0"/>
      <w:marTop w:val="0"/>
      <w:marBottom w:val="0"/>
      <w:divBdr>
        <w:top w:val="none" w:sz="0" w:space="0" w:color="auto"/>
        <w:left w:val="none" w:sz="0" w:space="0" w:color="auto"/>
        <w:bottom w:val="none" w:sz="0" w:space="0" w:color="auto"/>
        <w:right w:val="none" w:sz="0" w:space="0" w:color="auto"/>
      </w:divBdr>
      <w:divsChild>
        <w:div w:id="243538051">
          <w:marLeft w:val="0"/>
          <w:marRight w:val="0"/>
          <w:marTop w:val="0"/>
          <w:marBottom w:val="0"/>
          <w:divBdr>
            <w:top w:val="none" w:sz="0" w:space="0" w:color="auto"/>
            <w:left w:val="none" w:sz="0" w:space="0" w:color="auto"/>
            <w:bottom w:val="none" w:sz="0" w:space="0" w:color="auto"/>
            <w:right w:val="none" w:sz="0" w:space="0" w:color="auto"/>
          </w:divBdr>
          <w:divsChild>
            <w:div w:id="105582527">
              <w:marLeft w:val="0"/>
              <w:marRight w:val="0"/>
              <w:marTop w:val="0"/>
              <w:marBottom w:val="0"/>
              <w:divBdr>
                <w:top w:val="none" w:sz="0" w:space="0" w:color="auto"/>
                <w:left w:val="none" w:sz="0" w:space="0" w:color="auto"/>
                <w:bottom w:val="none" w:sz="0" w:space="0" w:color="auto"/>
                <w:right w:val="none" w:sz="0" w:space="0" w:color="auto"/>
              </w:divBdr>
              <w:divsChild>
                <w:div w:id="518204459">
                  <w:marLeft w:val="0"/>
                  <w:marRight w:val="0"/>
                  <w:marTop w:val="0"/>
                  <w:marBottom w:val="0"/>
                  <w:divBdr>
                    <w:top w:val="none" w:sz="0" w:space="0" w:color="auto"/>
                    <w:left w:val="none" w:sz="0" w:space="0" w:color="auto"/>
                    <w:bottom w:val="none" w:sz="0" w:space="0" w:color="auto"/>
                    <w:right w:val="none" w:sz="0" w:space="0" w:color="auto"/>
                  </w:divBdr>
                  <w:divsChild>
                    <w:div w:id="786974472">
                      <w:marLeft w:val="0"/>
                      <w:marRight w:val="0"/>
                      <w:marTop w:val="0"/>
                      <w:marBottom w:val="0"/>
                      <w:divBdr>
                        <w:top w:val="none" w:sz="0" w:space="0" w:color="auto"/>
                        <w:left w:val="none" w:sz="0" w:space="0" w:color="auto"/>
                        <w:bottom w:val="none" w:sz="0" w:space="0" w:color="auto"/>
                        <w:right w:val="none" w:sz="0" w:space="0" w:color="auto"/>
                      </w:divBdr>
                      <w:divsChild>
                        <w:div w:id="2071032684">
                          <w:marLeft w:val="0"/>
                          <w:marRight w:val="0"/>
                          <w:marTop w:val="0"/>
                          <w:marBottom w:val="0"/>
                          <w:divBdr>
                            <w:top w:val="none" w:sz="0" w:space="0" w:color="auto"/>
                            <w:left w:val="none" w:sz="0" w:space="0" w:color="auto"/>
                            <w:bottom w:val="none" w:sz="0" w:space="0" w:color="auto"/>
                            <w:right w:val="none" w:sz="0" w:space="0" w:color="auto"/>
                          </w:divBdr>
                          <w:divsChild>
                            <w:div w:id="539047633">
                              <w:marLeft w:val="0"/>
                              <w:marRight w:val="0"/>
                              <w:marTop w:val="0"/>
                              <w:marBottom w:val="0"/>
                              <w:divBdr>
                                <w:top w:val="none" w:sz="0" w:space="0" w:color="auto"/>
                                <w:left w:val="none" w:sz="0" w:space="0" w:color="auto"/>
                                <w:bottom w:val="none" w:sz="0" w:space="0" w:color="auto"/>
                                <w:right w:val="none" w:sz="0" w:space="0" w:color="auto"/>
                              </w:divBdr>
                              <w:divsChild>
                                <w:div w:id="1604458128">
                                  <w:marLeft w:val="0"/>
                                  <w:marRight w:val="0"/>
                                  <w:marTop w:val="0"/>
                                  <w:marBottom w:val="0"/>
                                  <w:divBdr>
                                    <w:top w:val="none" w:sz="0" w:space="0" w:color="auto"/>
                                    <w:left w:val="none" w:sz="0" w:space="0" w:color="auto"/>
                                    <w:bottom w:val="none" w:sz="0" w:space="0" w:color="auto"/>
                                    <w:right w:val="none" w:sz="0" w:space="0" w:color="auto"/>
                                  </w:divBdr>
                                  <w:divsChild>
                                    <w:div w:id="2106413678">
                                      <w:marLeft w:val="0"/>
                                      <w:marRight w:val="0"/>
                                      <w:marTop w:val="0"/>
                                      <w:marBottom w:val="0"/>
                                      <w:divBdr>
                                        <w:top w:val="none" w:sz="0" w:space="0" w:color="auto"/>
                                        <w:left w:val="none" w:sz="0" w:space="0" w:color="auto"/>
                                        <w:bottom w:val="none" w:sz="0" w:space="0" w:color="auto"/>
                                        <w:right w:val="none" w:sz="0" w:space="0" w:color="auto"/>
                                      </w:divBdr>
                                      <w:divsChild>
                                        <w:div w:id="1992371203">
                                          <w:marLeft w:val="0"/>
                                          <w:marRight w:val="0"/>
                                          <w:marTop w:val="0"/>
                                          <w:marBottom w:val="0"/>
                                          <w:divBdr>
                                            <w:top w:val="none" w:sz="0" w:space="0" w:color="auto"/>
                                            <w:left w:val="none" w:sz="0" w:space="0" w:color="auto"/>
                                            <w:bottom w:val="none" w:sz="0" w:space="0" w:color="auto"/>
                                            <w:right w:val="none" w:sz="0" w:space="0" w:color="auto"/>
                                          </w:divBdr>
                                          <w:divsChild>
                                            <w:div w:id="301468783">
                                              <w:marLeft w:val="0"/>
                                              <w:marRight w:val="0"/>
                                              <w:marTop w:val="0"/>
                                              <w:marBottom w:val="0"/>
                                              <w:divBdr>
                                                <w:top w:val="none" w:sz="0" w:space="0" w:color="auto"/>
                                                <w:left w:val="none" w:sz="0" w:space="0" w:color="auto"/>
                                                <w:bottom w:val="none" w:sz="0" w:space="0" w:color="auto"/>
                                                <w:right w:val="none" w:sz="0" w:space="0" w:color="auto"/>
                                              </w:divBdr>
                                              <w:divsChild>
                                                <w:div w:id="1894852955">
                                                  <w:marLeft w:val="0"/>
                                                  <w:marRight w:val="0"/>
                                                  <w:marTop w:val="0"/>
                                                  <w:marBottom w:val="0"/>
                                                  <w:divBdr>
                                                    <w:top w:val="none" w:sz="0" w:space="0" w:color="auto"/>
                                                    <w:left w:val="none" w:sz="0" w:space="0" w:color="auto"/>
                                                    <w:bottom w:val="none" w:sz="0" w:space="0" w:color="auto"/>
                                                    <w:right w:val="none" w:sz="0" w:space="0" w:color="auto"/>
                                                  </w:divBdr>
                                                  <w:divsChild>
                                                    <w:div w:id="31803857">
                                                      <w:marLeft w:val="0"/>
                                                      <w:marRight w:val="0"/>
                                                      <w:marTop w:val="0"/>
                                                      <w:marBottom w:val="0"/>
                                                      <w:divBdr>
                                                        <w:top w:val="none" w:sz="0" w:space="0" w:color="auto"/>
                                                        <w:left w:val="none" w:sz="0" w:space="0" w:color="auto"/>
                                                        <w:bottom w:val="none" w:sz="0" w:space="0" w:color="auto"/>
                                                        <w:right w:val="none" w:sz="0" w:space="0" w:color="auto"/>
                                                      </w:divBdr>
                                                      <w:divsChild>
                                                        <w:div w:id="330647927">
                                                          <w:marLeft w:val="0"/>
                                                          <w:marRight w:val="0"/>
                                                          <w:marTop w:val="0"/>
                                                          <w:marBottom w:val="0"/>
                                                          <w:divBdr>
                                                            <w:top w:val="none" w:sz="0" w:space="0" w:color="auto"/>
                                                            <w:left w:val="none" w:sz="0" w:space="0" w:color="auto"/>
                                                            <w:bottom w:val="none" w:sz="0" w:space="0" w:color="auto"/>
                                                            <w:right w:val="none" w:sz="0" w:space="0" w:color="auto"/>
                                                          </w:divBdr>
                                                          <w:divsChild>
                                                            <w:div w:id="2122021687">
                                                              <w:marLeft w:val="0"/>
                                                              <w:marRight w:val="0"/>
                                                              <w:marTop w:val="0"/>
                                                              <w:marBottom w:val="0"/>
                                                              <w:divBdr>
                                                                <w:top w:val="none" w:sz="0" w:space="0" w:color="auto"/>
                                                                <w:left w:val="none" w:sz="0" w:space="0" w:color="auto"/>
                                                                <w:bottom w:val="none" w:sz="0" w:space="0" w:color="auto"/>
                                                                <w:right w:val="none" w:sz="0" w:space="0" w:color="auto"/>
                                                              </w:divBdr>
                                                              <w:divsChild>
                                                                <w:div w:id="287469339">
                                                                  <w:marLeft w:val="0"/>
                                                                  <w:marRight w:val="0"/>
                                                                  <w:marTop w:val="0"/>
                                                                  <w:marBottom w:val="0"/>
                                                                  <w:divBdr>
                                                                    <w:top w:val="none" w:sz="0" w:space="0" w:color="auto"/>
                                                                    <w:left w:val="none" w:sz="0" w:space="0" w:color="auto"/>
                                                                    <w:bottom w:val="none" w:sz="0" w:space="0" w:color="auto"/>
                                                                    <w:right w:val="none" w:sz="0" w:space="0" w:color="auto"/>
                                                                  </w:divBdr>
                                                                  <w:divsChild>
                                                                    <w:div w:id="66995459">
                                                                      <w:marLeft w:val="0"/>
                                                                      <w:marRight w:val="0"/>
                                                                      <w:marTop w:val="0"/>
                                                                      <w:marBottom w:val="0"/>
                                                                      <w:divBdr>
                                                                        <w:top w:val="none" w:sz="0" w:space="0" w:color="auto"/>
                                                                        <w:left w:val="none" w:sz="0" w:space="0" w:color="auto"/>
                                                                        <w:bottom w:val="none" w:sz="0" w:space="0" w:color="auto"/>
                                                                        <w:right w:val="none" w:sz="0" w:space="0" w:color="auto"/>
                                                                      </w:divBdr>
                                                                      <w:divsChild>
                                                                        <w:div w:id="1112046943">
                                                                          <w:marLeft w:val="0"/>
                                                                          <w:marRight w:val="0"/>
                                                                          <w:marTop w:val="0"/>
                                                                          <w:marBottom w:val="0"/>
                                                                          <w:divBdr>
                                                                            <w:top w:val="none" w:sz="0" w:space="0" w:color="auto"/>
                                                                            <w:left w:val="none" w:sz="0" w:space="0" w:color="auto"/>
                                                                            <w:bottom w:val="none" w:sz="0" w:space="0" w:color="auto"/>
                                                                            <w:right w:val="none" w:sz="0" w:space="0" w:color="auto"/>
                                                                          </w:divBdr>
                                                                          <w:divsChild>
                                                                            <w:div w:id="1218787567">
                                                                              <w:marLeft w:val="0"/>
                                                                              <w:marRight w:val="0"/>
                                                                              <w:marTop w:val="0"/>
                                                                              <w:marBottom w:val="0"/>
                                                                              <w:divBdr>
                                                                                <w:top w:val="none" w:sz="0" w:space="0" w:color="auto"/>
                                                                                <w:left w:val="none" w:sz="0" w:space="0" w:color="auto"/>
                                                                                <w:bottom w:val="none" w:sz="0" w:space="0" w:color="auto"/>
                                                                                <w:right w:val="none" w:sz="0" w:space="0" w:color="auto"/>
                                                                              </w:divBdr>
                                                                              <w:divsChild>
                                                                                <w:div w:id="628362643">
                                                                                  <w:marLeft w:val="0"/>
                                                                                  <w:marRight w:val="0"/>
                                                                                  <w:marTop w:val="0"/>
                                                                                  <w:marBottom w:val="0"/>
                                                                                  <w:divBdr>
                                                                                    <w:top w:val="none" w:sz="0" w:space="0" w:color="auto"/>
                                                                                    <w:left w:val="none" w:sz="0" w:space="0" w:color="auto"/>
                                                                                    <w:bottom w:val="none" w:sz="0" w:space="0" w:color="auto"/>
                                                                                    <w:right w:val="none" w:sz="0" w:space="0" w:color="auto"/>
                                                                                  </w:divBdr>
                                                                                  <w:divsChild>
                                                                                    <w:div w:id="147409259">
                                                                                      <w:marLeft w:val="0"/>
                                                                                      <w:marRight w:val="0"/>
                                                                                      <w:marTop w:val="0"/>
                                                                                      <w:marBottom w:val="0"/>
                                                                                      <w:divBdr>
                                                                                        <w:top w:val="none" w:sz="0" w:space="0" w:color="auto"/>
                                                                                        <w:left w:val="none" w:sz="0" w:space="0" w:color="auto"/>
                                                                                        <w:bottom w:val="none" w:sz="0" w:space="0" w:color="auto"/>
                                                                                        <w:right w:val="none" w:sz="0" w:space="0" w:color="auto"/>
                                                                                      </w:divBdr>
                                                                                      <w:divsChild>
                                                                                        <w:div w:id="1620066272">
                                                                                          <w:marLeft w:val="0"/>
                                                                                          <w:marRight w:val="0"/>
                                                                                          <w:marTop w:val="0"/>
                                                                                          <w:marBottom w:val="0"/>
                                                                                          <w:divBdr>
                                                                                            <w:top w:val="none" w:sz="0" w:space="0" w:color="auto"/>
                                                                                            <w:left w:val="none" w:sz="0" w:space="0" w:color="auto"/>
                                                                                            <w:bottom w:val="none" w:sz="0" w:space="0" w:color="auto"/>
                                                                                            <w:right w:val="none" w:sz="0" w:space="0" w:color="auto"/>
                                                                                          </w:divBdr>
                                                                                          <w:divsChild>
                                                                                            <w:div w:id="758134477">
                                                                                              <w:marLeft w:val="0"/>
                                                                                              <w:marRight w:val="120"/>
                                                                                              <w:marTop w:val="0"/>
                                                                                              <w:marBottom w:val="150"/>
                                                                                              <w:divBdr>
                                                                                                <w:top w:val="single" w:sz="2" w:space="0" w:color="EFEFEF"/>
                                                                                                <w:left w:val="single" w:sz="6" w:space="0" w:color="EFEFEF"/>
                                                                                                <w:bottom w:val="single" w:sz="6" w:space="0" w:color="E2E2E2"/>
                                                                                                <w:right w:val="single" w:sz="6" w:space="0" w:color="EFEFEF"/>
                                                                                              </w:divBdr>
                                                                                              <w:divsChild>
                                                                                                <w:div w:id="361398239">
                                                                                                  <w:marLeft w:val="0"/>
                                                                                                  <w:marRight w:val="0"/>
                                                                                                  <w:marTop w:val="0"/>
                                                                                                  <w:marBottom w:val="0"/>
                                                                                                  <w:divBdr>
                                                                                                    <w:top w:val="none" w:sz="0" w:space="0" w:color="auto"/>
                                                                                                    <w:left w:val="none" w:sz="0" w:space="0" w:color="auto"/>
                                                                                                    <w:bottom w:val="none" w:sz="0" w:space="0" w:color="auto"/>
                                                                                                    <w:right w:val="none" w:sz="0" w:space="0" w:color="auto"/>
                                                                                                  </w:divBdr>
                                                                                                  <w:divsChild>
                                                                                                    <w:div w:id="354111030">
                                                                                                      <w:marLeft w:val="0"/>
                                                                                                      <w:marRight w:val="0"/>
                                                                                                      <w:marTop w:val="0"/>
                                                                                                      <w:marBottom w:val="0"/>
                                                                                                      <w:divBdr>
                                                                                                        <w:top w:val="none" w:sz="0" w:space="0" w:color="auto"/>
                                                                                                        <w:left w:val="none" w:sz="0" w:space="0" w:color="auto"/>
                                                                                                        <w:bottom w:val="none" w:sz="0" w:space="0" w:color="auto"/>
                                                                                                        <w:right w:val="none" w:sz="0" w:space="0" w:color="auto"/>
                                                                                                      </w:divBdr>
                                                                                                      <w:divsChild>
                                                                                                        <w:div w:id="1639142917">
                                                                                                          <w:marLeft w:val="0"/>
                                                                                                          <w:marRight w:val="0"/>
                                                                                                          <w:marTop w:val="0"/>
                                                                                                          <w:marBottom w:val="0"/>
                                                                                                          <w:divBdr>
                                                                                                            <w:top w:val="none" w:sz="0" w:space="0" w:color="auto"/>
                                                                                                            <w:left w:val="none" w:sz="0" w:space="0" w:color="auto"/>
                                                                                                            <w:bottom w:val="none" w:sz="0" w:space="0" w:color="auto"/>
                                                                                                            <w:right w:val="none" w:sz="0" w:space="0" w:color="auto"/>
                                                                                                          </w:divBdr>
                                                                                                          <w:divsChild>
                                                                                                            <w:div w:id="1956017877">
                                                                                                              <w:marLeft w:val="75"/>
                                                                                                              <w:marRight w:val="75"/>
                                                                                                              <w:marTop w:val="0"/>
                                                                                                              <w:marBottom w:val="0"/>
                                                                                                              <w:divBdr>
                                                                                                                <w:top w:val="single" w:sz="6" w:space="0" w:color="E5E5E5"/>
                                                                                                                <w:left w:val="none" w:sz="0" w:space="0" w:color="auto"/>
                                                                                                                <w:bottom w:val="none" w:sz="0" w:space="0" w:color="auto"/>
                                                                                                                <w:right w:val="none" w:sz="0" w:space="0" w:color="auto"/>
                                                                                                              </w:divBdr>
                                                                                                              <w:divsChild>
                                                                                                                <w:div w:id="725497749">
                                                                                                                  <w:marLeft w:val="0"/>
                                                                                                                  <w:marRight w:val="0"/>
                                                                                                                  <w:marTop w:val="0"/>
                                                                                                                  <w:marBottom w:val="0"/>
                                                                                                                  <w:divBdr>
                                                                                                                    <w:top w:val="single" w:sz="6" w:space="9" w:color="D8D8D8"/>
                                                                                                                    <w:left w:val="none" w:sz="0" w:space="0" w:color="auto"/>
                                                                                                                    <w:bottom w:val="none" w:sz="0" w:space="0" w:color="auto"/>
                                                                                                                    <w:right w:val="none" w:sz="0" w:space="0" w:color="auto"/>
                                                                                                                  </w:divBdr>
                                                                                                                  <w:divsChild>
                                                                                                                    <w:div w:id="666833068">
                                                                                                                      <w:marLeft w:val="0"/>
                                                                                                                      <w:marRight w:val="0"/>
                                                                                                                      <w:marTop w:val="0"/>
                                                                                                                      <w:marBottom w:val="0"/>
                                                                                                                      <w:divBdr>
                                                                                                                        <w:top w:val="none" w:sz="0" w:space="0" w:color="auto"/>
                                                                                                                        <w:left w:val="none" w:sz="0" w:space="0" w:color="auto"/>
                                                                                                                        <w:bottom w:val="none" w:sz="0" w:space="0" w:color="auto"/>
                                                                                                                        <w:right w:val="none" w:sz="0" w:space="0" w:color="auto"/>
                                                                                                                      </w:divBdr>
                                                                                                                      <w:divsChild>
                                                                                                                        <w:div w:id="606933992">
                                                                                                                          <w:marLeft w:val="0"/>
                                                                                                                          <w:marRight w:val="0"/>
                                                                                                                          <w:marTop w:val="0"/>
                                                                                                                          <w:marBottom w:val="0"/>
                                                                                                                          <w:divBdr>
                                                                                                                            <w:top w:val="none" w:sz="0" w:space="0" w:color="auto"/>
                                                                                                                            <w:left w:val="none" w:sz="0" w:space="0" w:color="auto"/>
                                                                                                                            <w:bottom w:val="none" w:sz="0" w:space="0" w:color="auto"/>
                                                                                                                            <w:right w:val="none" w:sz="0" w:space="0" w:color="auto"/>
                                                                                                                          </w:divBdr>
                                                                                                                          <w:divsChild>
                                                                                                                            <w:div w:id="639269224">
                                                                                                                              <w:marLeft w:val="0"/>
                                                                                                                              <w:marRight w:val="0"/>
                                                                                                                              <w:marTop w:val="0"/>
                                                                                                                              <w:marBottom w:val="0"/>
                                                                                                                              <w:divBdr>
                                                                                                                                <w:top w:val="none" w:sz="0" w:space="0" w:color="auto"/>
                                                                                                                                <w:left w:val="none" w:sz="0" w:space="0" w:color="auto"/>
                                                                                                                                <w:bottom w:val="none" w:sz="0" w:space="0" w:color="auto"/>
                                                                                                                                <w:right w:val="none" w:sz="0" w:space="0" w:color="auto"/>
                                                                                                                              </w:divBdr>
                                                                                                                              <w:divsChild>
                                                                                                                                <w:div w:id="1043360101">
                                                                                                                                  <w:marLeft w:val="-6000"/>
                                                                                                                                  <w:marRight w:val="0"/>
                                                                                                                                  <w:marTop w:val="0"/>
                                                                                                                                  <w:marBottom w:val="135"/>
                                                                                                                                  <w:divBdr>
                                                                                                                                    <w:top w:val="none" w:sz="0" w:space="0" w:color="auto"/>
                                                                                                                                    <w:left w:val="none" w:sz="0" w:space="0" w:color="auto"/>
                                                                                                                                    <w:bottom w:val="single" w:sz="6" w:space="0" w:color="E5E5E5"/>
                                                                                                                                    <w:right w:val="none" w:sz="0" w:space="0" w:color="auto"/>
                                                                                                                                  </w:divBdr>
                                                                                                                                  <w:divsChild>
                                                                                                                                    <w:div w:id="964309861">
                                                                                                                                      <w:marLeft w:val="0"/>
                                                                                                                                      <w:marRight w:val="0"/>
                                                                                                                                      <w:marTop w:val="0"/>
                                                                                                                                      <w:marBottom w:val="0"/>
                                                                                                                                      <w:divBdr>
                                                                                                                                        <w:top w:val="none" w:sz="0" w:space="0" w:color="auto"/>
                                                                                                                                        <w:left w:val="none" w:sz="0" w:space="0" w:color="auto"/>
                                                                                                                                        <w:bottom w:val="none" w:sz="0" w:space="0" w:color="auto"/>
                                                                                                                                        <w:right w:val="none" w:sz="0" w:space="0" w:color="auto"/>
                                                                                                                                      </w:divBdr>
                                                                                                                                      <w:divsChild>
                                                                                                                                        <w:div w:id="2087147854">
                                                                                                                                          <w:marLeft w:val="0"/>
                                                                                                                                          <w:marRight w:val="0"/>
                                                                                                                                          <w:marTop w:val="0"/>
                                                                                                                                          <w:marBottom w:val="0"/>
                                                                                                                                          <w:divBdr>
                                                                                                                                            <w:top w:val="none" w:sz="0" w:space="0" w:color="auto"/>
                                                                                                                                            <w:left w:val="none" w:sz="0" w:space="0" w:color="auto"/>
                                                                                                                                            <w:bottom w:val="none" w:sz="0" w:space="0" w:color="auto"/>
                                                                                                                                            <w:right w:val="none" w:sz="0" w:space="0" w:color="auto"/>
                                                                                                                                          </w:divBdr>
                                                                                                                                          <w:divsChild>
                                                                                                                                            <w:div w:id="369914604">
                                                                                                                                              <w:marLeft w:val="0"/>
                                                                                                                                              <w:marRight w:val="0"/>
                                                                                                                                              <w:marTop w:val="0"/>
                                                                                                                                              <w:marBottom w:val="0"/>
                                                                                                                                              <w:divBdr>
                                                                                                                                                <w:top w:val="none" w:sz="0" w:space="0" w:color="auto"/>
                                                                                                                                                <w:left w:val="none" w:sz="0" w:space="0" w:color="auto"/>
                                                                                                                                                <w:bottom w:val="none" w:sz="0" w:space="0" w:color="auto"/>
                                                                                                                                                <w:right w:val="none" w:sz="0" w:space="0" w:color="auto"/>
                                                                                                                                              </w:divBdr>
                                                                                                                                              <w:divsChild>
                                                                                                                                                <w:div w:id="420764457">
                                                                                                                                                  <w:marLeft w:val="0"/>
                                                                                                                                                  <w:marRight w:val="0"/>
                                                                                                                                                  <w:marTop w:val="0"/>
                                                                                                                                                  <w:marBottom w:val="0"/>
                                                                                                                                                  <w:divBdr>
                                                                                                                                                    <w:top w:val="single" w:sz="6" w:space="0" w:color="666666"/>
                                                                                                                                                    <w:left w:val="single" w:sz="6" w:space="0" w:color="CCCCCC"/>
                                                                                                                                                    <w:bottom w:val="single" w:sz="6" w:space="0" w:color="CCCCCC"/>
                                                                                                                                                    <w:right w:val="single" w:sz="6" w:space="0" w:color="CCCCCC"/>
                                                                                                                                                  </w:divBdr>
                                                                                                                                                  <w:divsChild>
                                                                                                                                                    <w:div w:id="335110582">
                                                                                                                                                      <w:marLeft w:val="30"/>
                                                                                                                                                      <w:marRight w:val="0"/>
                                                                                                                                                      <w:marTop w:val="0"/>
                                                                                                                                                      <w:marBottom w:val="0"/>
                                                                                                                                                      <w:divBdr>
                                                                                                                                                        <w:top w:val="none" w:sz="0" w:space="0" w:color="auto"/>
                                                                                                                                                        <w:left w:val="none" w:sz="0" w:space="0" w:color="auto"/>
                                                                                                                                                        <w:bottom w:val="none" w:sz="0" w:space="0" w:color="auto"/>
                                                                                                                                                        <w:right w:val="none" w:sz="0" w:space="0" w:color="auto"/>
                                                                                                                                                      </w:divBdr>
                                                                                                                                                      <w:divsChild>
                                                                                                                                                        <w:div w:id="821964327">
                                                                                                                                                          <w:marLeft w:val="0"/>
                                                                                                                                                          <w:marRight w:val="0"/>
                                                                                                                                                          <w:marTop w:val="0"/>
                                                                                                                                                          <w:marBottom w:val="0"/>
                                                                                                                                                          <w:divBdr>
                                                                                                                                                            <w:top w:val="none" w:sz="0" w:space="0" w:color="auto"/>
                                                                                                                                                            <w:left w:val="none" w:sz="0" w:space="0" w:color="auto"/>
                                                                                                                                                            <w:bottom w:val="none" w:sz="0" w:space="0" w:color="auto"/>
                                                                                                                                                            <w:right w:val="none" w:sz="0" w:space="0" w:color="auto"/>
                                                                                                                                                          </w:divBdr>
                                                                                                                                                          <w:divsChild>
                                                                                                                                                            <w:div w:id="1963416487">
                                                                                                                                                              <w:marLeft w:val="0"/>
                                                                                                                                                              <w:marRight w:val="0"/>
                                                                                                                                                              <w:marTop w:val="0"/>
                                                                                                                                                              <w:marBottom w:val="0"/>
                                                                                                                                                              <w:divBdr>
                                                                                                                                                                <w:top w:val="none" w:sz="0" w:space="0" w:color="auto"/>
                                                                                                                                                                <w:left w:val="none" w:sz="0" w:space="0" w:color="auto"/>
                                                                                                                                                                <w:bottom w:val="none" w:sz="0" w:space="0" w:color="auto"/>
                                                                                                                                                                <w:right w:val="none" w:sz="0" w:space="0" w:color="auto"/>
                                                                                                                                                              </w:divBdr>
                                                                                                                                                              <w:divsChild>
                                                                                                                                                                <w:div w:id="1159074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766602">
                                                                                                                                                                      <w:marLeft w:val="0"/>
                                                                                                                                                                      <w:marRight w:val="0"/>
                                                                                                                                                                      <w:marTop w:val="0"/>
                                                                                                                                                                      <w:marBottom w:val="0"/>
                                                                                                                                                                      <w:divBdr>
                                                                                                                                                                        <w:top w:val="none" w:sz="0" w:space="0" w:color="auto"/>
                                                                                                                                                                        <w:left w:val="none" w:sz="0" w:space="0" w:color="auto"/>
                                                                                                                                                                        <w:bottom w:val="none" w:sz="0" w:space="0" w:color="auto"/>
                                                                                                                                                                        <w:right w:val="none" w:sz="0" w:space="0" w:color="auto"/>
                                                                                                                                                                      </w:divBdr>
                                                                                                                                                                      <w:divsChild>
                                                                                                                                                                        <w:div w:id="166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914">
                                                                                                                                                                  <w:marLeft w:val="0"/>
                                                                                                                                                                  <w:marRight w:val="0"/>
                                                                                                                                                                  <w:marTop w:val="0"/>
                                                                                                                                                                  <w:marBottom w:val="0"/>
                                                                                                                                                                  <w:divBdr>
                                                                                                                                                                    <w:top w:val="none" w:sz="0" w:space="0" w:color="auto"/>
                                                                                                                                                                    <w:left w:val="none" w:sz="0" w:space="0" w:color="auto"/>
                                                                                                                                                                    <w:bottom w:val="none" w:sz="0" w:space="0" w:color="auto"/>
                                                                                                                                                                    <w:right w:val="none" w:sz="0" w:space="0" w:color="auto"/>
                                                                                                                                                                  </w:divBdr>
                                                                                                                                                                </w:div>
                                                                                                                                                                <w:div w:id="1995063433">
                                                                                                                                                                  <w:marLeft w:val="0"/>
                                                                                                                                                                  <w:marRight w:val="0"/>
                                                                                                                                                                  <w:marTop w:val="0"/>
                                                                                                                                                                  <w:marBottom w:val="0"/>
                                                                                                                                                                  <w:divBdr>
                                                                                                                                                                    <w:top w:val="none" w:sz="0" w:space="0" w:color="auto"/>
                                                                                                                                                                    <w:left w:val="none" w:sz="0" w:space="0" w:color="auto"/>
                                                                                                                                                                    <w:bottom w:val="none" w:sz="0" w:space="0" w:color="auto"/>
                                                                                                                                                                    <w:right w:val="none" w:sz="0" w:space="0" w:color="auto"/>
                                                                                                                                                                  </w:divBdr>
                                                                                                                                                                </w:div>
                                                                                                                                                                <w:div w:id="1408111842">
                                                                                                                                                                  <w:marLeft w:val="0"/>
                                                                                                                                                                  <w:marRight w:val="0"/>
                                                                                                                                                                  <w:marTop w:val="0"/>
                                                                                                                                                                  <w:marBottom w:val="0"/>
                                                                                                                                                                  <w:divBdr>
                                                                                                                                                                    <w:top w:val="none" w:sz="0" w:space="0" w:color="auto"/>
                                                                                                                                                                    <w:left w:val="none" w:sz="0" w:space="0" w:color="auto"/>
                                                                                                                                                                    <w:bottom w:val="none" w:sz="0" w:space="0" w:color="auto"/>
                                                                                                                                                                    <w:right w:val="none" w:sz="0" w:space="0" w:color="auto"/>
                                                                                                                                                                  </w:divBdr>
                                                                                                                                                                </w:div>
                                                                                                                                                                <w:div w:id="569534332">
                                                                                                                                                                  <w:marLeft w:val="0"/>
                                                                                                                                                                  <w:marRight w:val="0"/>
                                                                                                                                                                  <w:marTop w:val="0"/>
                                                                                                                                                                  <w:marBottom w:val="0"/>
                                                                                                                                                                  <w:divBdr>
                                                                                                                                                                    <w:top w:val="none" w:sz="0" w:space="0" w:color="auto"/>
                                                                                                                                                                    <w:left w:val="none" w:sz="0" w:space="0" w:color="auto"/>
                                                                                                                                                                    <w:bottom w:val="none" w:sz="0" w:space="0" w:color="auto"/>
                                                                                                                                                                    <w:right w:val="none" w:sz="0" w:space="0" w:color="auto"/>
                                                                                                                                                                  </w:divBdr>
                                                                                                                                                                </w:div>
                                                                                                                                                                <w:div w:id="1157109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3803824">
                                                                                                                                                                      <w:marLeft w:val="0"/>
                                                                                                                                                                      <w:marRight w:val="0"/>
                                                                                                                                                                      <w:marTop w:val="0"/>
                                                                                                                                                                      <w:marBottom w:val="0"/>
                                                                                                                                                                      <w:divBdr>
                                                                                                                                                                        <w:top w:val="none" w:sz="0" w:space="0" w:color="auto"/>
                                                                                                                                                                        <w:left w:val="none" w:sz="0" w:space="0" w:color="auto"/>
                                                                                                                                                                        <w:bottom w:val="none" w:sz="0" w:space="0" w:color="auto"/>
                                                                                                                                                                        <w:right w:val="none" w:sz="0" w:space="0" w:color="auto"/>
                                                                                                                                                                      </w:divBdr>
                                                                                                                                                                      <w:divsChild>
                                                                                                                                                                        <w:div w:id="713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50282">
      <w:bodyDiv w:val="1"/>
      <w:marLeft w:val="0"/>
      <w:marRight w:val="0"/>
      <w:marTop w:val="0"/>
      <w:marBottom w:val="0"/>
      <w:divBdr>
        <w:top w:val="none" w:sz="0" w:space="0" w:color="auto"/>
        <w:left w:val="none" w:sz="0" w:space="0" w:color="auto"/>
        <w:bottom w:val="none" w:sz="0" w:space="0" w:color="auto"/>
        <w:right w:val="none" w:sz="0" w:space="0" w:color="auto"/>
      </w:divBdr>
    </w:div>
    <w:div w:id="1906600596">
      <w:bodyDiv w:val="1"/>
      <w:marLeft w:val="0"/>
      <w:marRight w:val="0"/>
      <w:marTop w:val="0"/>
      <w:marBottom w:val="0"/>
      <w:divBdr>
        <w:top w:val="none" w:sz="0" w:space="0" w:color="auto"/>
        <w:left w:val="none" w:sz="0" w:space="0" w:color="auto"/>
        <w:bottom w:val="none" w:sz="0" w:space="0" w:color="auto"/>
        <w:right w:val="none" w:sz="0" w:space="0" w:color="auto"/>
      </w:divBdr>
    </w:div>
    <w:div w:id="19663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7B35-5149-401E-AD71-3CE81E87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 &amp; Lianne</cp:lastModifiedBy>
  <cp:revision>6</cp:revision>
  <dcterms:created xsi:type="dcterms:W3CDTF">2022-12-09T20:42:00Z</dcterms:created>
  <dcterms:modified xsi:type="dcterms:W3CDTF">2022-12-09T21:13:00Z</dcterms:modified>
</cp:coreProperties>
</file>